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2" w:rsidRPr="007172C4" w:rsidRDefault="002054BF" w:rsidP="00224071">
      <w:pPr>
        <w:pStyle w:val="a3"/>
        <w:tabs>
          <w:tab w:val="center" w:pos="5102"/>
          <w:tab w:val="left" w:pos="8652"/>
        </w:tabs>
        <w:ind w:left="426" w:right="0" w:hanging="426"/>
        <w:rPr>
          <w:sz w:val="21"/>
          <w:szCs w:val="21"/>
          <w:lang w:val="en-US"/>
        </w:rPr>
      </w:pPr>
      <w:r w:rsidRPr="003651BE">
        <w:rPr>
          <w:sz w:val="21"/>
          <w:szCs w:val="21"/>
        </w:rPr>
        <w:t>ДО</w:t>
      </w:r>
      <w:r w:rsidR="009660C2" w:rsidRPr="003651BE">
        <w:rPr>
          <w:sz w:val="21"/>
          <w:szCs w:val="21"/>
        </w:rPr>
        <w:t xml:space="preserve">ГОВОР </w:t>
      </w:r>
      <w:r w:rsidR="00E07BCF" w:rsidRPr="003651BE">
        <w:rPr>
          <w:sz w:val="21"/>
          <w:szCs w:val="21"/>
        </w:rPr>
        <w:t>КУПЛИ-ПРОДАЖИ</w:t>
      </w:r>
      <w:r w:rsidR="009660C2" w:rsidRPr="003651BE">
        <w:rPr>
          <w:sz w:val="21"/>
          <w:szCs w:val="21"/>
        </w:rPr>
        <w:t xml:space="preserve"> №</w:t>
      </w:r>
      <w:r w:rsidR="007172C4">
        <w:rPr>
          <w:sz w:val="21"/>
          <w:szCs w:val="21"/>
          <w:lang w:val="en-US"/>
        </w:rPr>
        <w:t xml:space="preserve"> ______</w:t>
      </w:r>
    </w:p>
    <w:p w:rsidR="009660C2" w:rsidRPr="003651BE" w:rsidRDefault="009660C2" w:rsidP="00224071">
      <w:pPr>
        <w:pStyle w:val="a3"/>
        <w:ind w:left="426" w:right="0" w:hanging="426"/>
        <w:jc w:val="both"/>
        <w:rPr>
          <w:sz w:val="21"/>
          <w:szCs w:val="21"/>
        </w:rPr>
      </w:pPr>
    </w:p>
    <w:tbl>
      <w:tblPr>
        <w:tblW w:w="0" w:type="auto"/>
        <w:tblLayout w:type="fixed"/>
        <w:tblLook w:val="0000" w:firstRow="0" w:lastRow="0" w:firstColumn="0" w:lastColumn="0" w:noHBand="0" w:noVBand="0"/>
      </w:tblPr>
      <w:tblGrid>
        <w:gridCol w:w="4914"/>
        <w:gridCol w:w="4914"/>
        <w:gridCol w:w="486"/>
      </w:tblGrid>
      <w:tr w:rsidR="009660C2" w:rsidRPr="003651BE" w:rsidTr="001F35E6">
        <w:tc>
          <w:tcPr>
            <w:tcW w:w="4914" w:type="dxa"/>
          </w:tcPr>
          <w:p w:rsidR="009660C2" w:rsidRPr="003651BE" w:rsidRDefault="009660C2" w:rsidP="007172C4">
            <w:pPr>
              <w:ind w:left="-113"/>
              <w:rPr>
                <w:bCs/>
                <w:sz w:val="21"/>
                <w:szCs w:val="21"/>
              </w:rPr>
            </w:pPr>
            <w:r w:rsidRPr="003651BE">
              <w:rPr>
                <w:bCs/>
                <w:sz w:val="21"/>
                <w:szCs w:val="21"/>
              </w:rPr>
              <w:t xml:space="preserve">г. </w:t>
            </w:r>
            <w:r w:rsidR="00191906" w:rsidRPr="003651BE">
              <w:rPr>
                <w:bCs/>
                <w:sz w:val="21"/>
                <w:szCs w:val="21"/>
              </w:rPr>
              <w:t>Алматы</w:t>
            </w:r>
          </w:p>
        </w:tc>
        <w:tc>
          <w:tcPr>
            <w:tcW w:w="5400" w:type="dxa"/>
            <w:gridSpan w:val="2"/>
          </w:tcPr>
          <w:p w:rsidR="009660C2" w:rsidRPr="001047AF" w:rsidRDefault="00D729DD" w:rsidP="00224071">
            <w:pPr>
              <w:ind w:left="426" w:hanging="426"/>
              <w:jc w:val="right"/>
              <w:rPr>
                <w:b/>
                <w:sz w:val="21"/>
                <w:szCs w:val="21"/>
              </w:rPr>
            </w:pPr>
            <w:sdt>
              <w:sdtPr>
                <w:rPr>
                  <w:b/>
                  <w:sz w:val="21"/>
                  <w:szCs w:val="21"/>
                </w:rPr>
                <w:id w:val="-627012012"/>
                <w:placeholder>
                  <w:docPart w:val="84A1779A5E244B76A563B708BDE620FC"/>
                </w:placeholder>
                <w:showingPlcHdr/>
                <w:date>
                  <w:dateFormat w:val="dd.MM.yyyy"/>
                  <w:lid w:val="ru-KZ"/>
                  <w:storeMappedDataAs w:val="dateTime"/>
                  <w:calendar w:val="gregorian"/>
                </w:date>
              </w:sdtPr>
              <w:sdtEndPr/>
              <w:sdtContent>
                <w:r w:rsidR="001047AF" w:rsidRPr="0044765A">
                  <w:rPr>
                    <w:rStyle w:val="af0"/>
                  </w:rPr>
                  <w:t>Место для ввода даты.</w:t>
                </w:r>
              </w:sdtContent>
            </w:sdt>
          </w:p>
        </w:tc>
      </w:tr>
      <w:tr w:rsidR="00550B01" w:rsidRPr="003651BE" w:rsidTr="001F3576">
        <w:trPr>
          <w:gridAfter w:val="1"/>
          <w:wAfter w:w="486" w:type="dxa"/>
          <w:trHeight w:val="80"/>
        </w:trPr>
        <w:tc>
          <w:tcPr>
            <w:tcW w:w="4914" w:type="dxa"/>
          </w:tcPr>
          <w:p w:rsidR="00550B01" w:rsidRPr="003651BE" w:rsidRDefault="00550B01" w:rsidP="00224071">
            <w:pPr>
              <w:ind w:left="426" w:hanging="426"/>
              <w:jc w:val="both"/>
              <w:rPr>
                <w:b/>
                <w:bCs/>
                <w:sz w:val="21"/>
                <w:szCs w:val="21"/>
              </w:rPr>
            </w:pPr>
          </w:p>
        </w:tc>
        <w:tc>
          <w:tcPr>
            <w:tcW w:w="4914" w:type="dxa"/>
          </w:tcPr>
          <w:p w:rsidR="00550B01" w:rsidRPr="003651BE" w:rsidRDefault="00550B01" w:rsidP="00224071">
            <w:pPr>
              <w:ind w:left="426" w:hanging="426"/>
              <w:jc w:val="both"/>
              <w:rPr>
                <w:sz w:val="21"/>
                <w:szCs w:val="21"/>
              </w:rPr>
            </w:pPr>
          </w:p>
        </w:tc>
      </w:tr>
    </w:tbl>
    <w:p w:rsidR="00496BE2" w:rsidRDefault="00191906" w:rsidP="007172C4">
      <w:pPr>
        <w:jc w:val="both"/>
        <w:rPr>
          <w:sz w:val="21"/>
          <w:szCs w:val="21"/>
        </w:rPr>
      </w:pPr>
      <w:r w:rsidRPr="003651BE">
        <w:rPr>
          <w:b/>
          <w:sz w:val="21"/>
          <w:szCs w:val="21"/>
        </w:rPr>
        <w:t>ИП «</w:t>
      </w:r>
      <w:r w:rsidRPr="003651BE">
        <w:rPr>
          <w:b/>
          <w:sz w:val="21"/>
          <w:szCs w:val="21"/>
          <w:lang w:val="en-US"/>
        </w:rPr>
        <w:t>INTELLPACK</w:t>
      </w:r>
      <w:r w:rsidRPr="003651BE">
        <w:rPr>
          <w:b/>
          <w:sz w:val="21"/>
          <w:szCs w:val="21"/>
        </w:rPr>
        <w:t>»</w:t>
      </w:r>
      <w:r w:rsidR="009660C2" w:rsidRPr="003651BE">
        <w:rPr>
          <w:sz w:val="21"/>
          <w:szCs w:val="21"/>
        </w:rPr>
        <w:t>, именуемое в дальнейшем «</w:t>
      </w:r>
      <w:r w:rsidR="00E07BCF" w:rsidRPr="003651BE">
        <w:rPr>
          <w:sz w:val="21"/>
          <w:szCs w:val="21"/>
        </w:rPr>
        <w:t>Продавец</w:t>
      </w:r>
      <w:r w:rsidR="009660C2" w:rsidRPr="003651BE">
        <w:rPr>
          <w:sz w:val="21"/>
          <w:szCs w:val="21"/>
        </w:rPr>
        <w:t>»</w:t>
      </w:r>
      <w:r w:rsidR="009660C2" w:rsidRPr="003651BE">
        <w:rPr>
          <w:b/>
          <w:sz w:val="21"/>
          <w:szCs w:val="21"/>
        </w:rPr>
        <w:t>,</w:t>
      </w:r>
      <w:r w:rsidR="009660C2" w:rsidRPr="003651BE">
        <w:rPr>
          <w:sz w:val="21"/>
          <w:szCs w:val="21"/>
        </w:rPr>
        <w:t xml:space="preserve"> в лице </w:t>
      </w:r>
      <w:r w:rsidRPr="003651BE">
        <w:rPr>
          <w:sz w:val="21"/>
          <w:szCs w:val="21"/>
        </w:rPr>
        <w:t>Емельянова Е.В.</w:t>
      </w:r>
      <w:r w:rsidR="009660C2" w:rsidRPr="003651BE">
        <w:rPr>
          <w:b/>
          <w:sz w:val="21"/>
          <w:szCs w:val="21"/>
        </w:rPr>
        <w:t xml:space="preserve">, </w:t>
      </w:r>
      <w:r w:rsidR="009660C2" w:rsidRPr="003651BE">
        <w:rPr>
          <w:sz w:val="21"/>
          <w:szCs w:val="21"/>
        </w:rPr>
        <w:t>действующего на</w:t>
      </w:r>
      <w:r w:rsidR="007172C4">
        <w:rPr>
          <w:sz w:val="21"/>
          <w:szCs w:val="21"/>
        </w:rPr>
        <w:t xml:space="preserve"> </w:t>
      </w:r>
      <w:r w:rsidR="00FD5AA1" w:rsidRPr="003651BE">
        <w:rPr>
          <w:sz w:val="21"/>
          <w:szCs w:val="21"/>
        </w:rPr>
        <w:t>основании Свидетельства</w:t>
      </w:r>
      <w:r w:rsidRPr="003651BE">
        <w:rPr>
          <w:sz w:val="21"/>
          <w:szCs w:val="21"/>
        </w:rPr>
        <w:t xml:space="preserve"> о государственной регистрации серия 6004 №0005823 от 24.11.2009 г.</w:t>
      </w:r>
      <w:r w:rsidR="009660C2" w:rsidRPr="003651BE">
        <w:rPr>
          <w:sz w:val="21"/>
          <w:szCs w:val="21"/>
        </w:rPr>
        <w:t xml:space="preserve">, с одной стороны, и </w:t>
      </w:r>
    </w:p>
    <w:p w:rsidR="009660C2" w:rsidRPr="003651BE" w:rsidRDefault="00191906" w:rsidP="007172C4">
      <w:pPr>
        <w:jc w:val="both"/>
        <w:rPr>
          <w:sz w:val="21"/>
          <w:szCs w:val="21"/>
        </w:rPr>
      </w:pPr>
      <w:r w:rsidRPr="003651BE">
        <w:rPr>
          <w:b/>
          <w:sz w:val="21"/>
          <w:szCs w:val="21"/>
        </w:rPr>
        <w:t xml:space="preserve">ТОО </w:t>
      </w:r>
      <w:r w:rsidR="009660C2" w:rsidRPr="003651BE">
        <w:rPr>
          <w:b/>
          <w:sz w:val="21"/>
          <w:szCs w:val="21"/>
        </w:rPr>
        <w:t>«</w:t>
      </w:r>
      <w:sdt>
        <w:sdtPr>
          <w:rPr>
            <w:b/>
            <w:sz w:val="21"/>
            <w:szCs w:val="21"/>
          </w:rPr>
          <w:id w:val="-1581061351"/>
          <w:placeholder>
            <w:docPart w:val="DefaultPlaceholder_-1854013440"/>
          </w:placeholder>
          <w:showingPlcHdr/>
          <w:text/>
        </w:sdtPr>
        <w:sdtEndPr/>
        <w:sdtContent>
          <w:r w:rsidR="00496BE2" w:rsidRPr="006D4BEC">
            <w:rPr>
              <w:rStyle w:val="af0"/>
            </w:rPr>
            <w:t>Место для ввода текста.</w:t>
          </w:r>
        </w:sdtContent>
      </w:sdt>
      <w:r w:rsidR="009660C2" w:rsidRPr="003651BE">
        <w:rPr>
          <w:b/>
          <w:sz w:val="21"/>
          <w:szCs w:val="21"/>
        </w:rPr>
        <w:t>»</w:t>
      </w:r>
      <w:r w:rsidR="009660C2" w:rsidRPr="003651BE">
        <w:rPr>
          <w:sz w:val="21"/>
          <w:szCs w:val="21"/>
        </w:rPr>
        <w:t>, именуемое в дальнейшем «Покупатель», в лице</w:t>
      </w:r>
      <w:r w:rsidR="009F01DE" w:rsidRPr="009F01DE">
        <w:rPr>
          <w:sz w:val="21"/>
          <w:szCs w:val="21"/>
        </w:rPr>
        <w:t xml:space="preserve"> «</w:t>
      </w:r>
      <w:sdt>
        <w:sdtPr>
          <w:rPr>
            <w:sz w:val="21"/>
            <w:szCs w:val="21"/>
          </w:rPr>
          <w:id w:val="-127466287"/>
          <w:placeholder>
            <w:docPart w:val="DefaultPlaceholder_-1854013440"/>
          </w:placeholder>
          <w:showingPlcHdr/>
          <w:text/>
        </w:sdtPr>
        <w:sdtEndPr/>
        <w:sdtContent>
          <w:r w:rsidR="00C22C8E" w:rsidRPr="006D4BEC">
            <w:rPr>
              <w:rStyle w:val="af0"/>
            </w:rPr>
            <w:t>Место для ввода текста.</w:t>
          </w:r>
        </w:sdtContent>
      </w:sdt>
      <w:r w:rsidR="009F01DE" w:rsidRPr="009F01DE">
        <w:rPr>
          <w:sz w:val="21"/>
          <w:szCs w:val="21"/>
        </w:rPr>
        <w:t>»</w:t>
      </w:r>
      <w:r w:rsidR="00653D2B" w:rsidRPr="003651BE">
        <w:rPr>
          <w:sz w:val="21"/>
          <w:szCs w:val="21"/>
        </w:rPr>
        <w:t>,</w:t>
      </w:r>
      <w:r w:rsidR="009660C2" w:rsidRPr="003651BE">
        <w:rPr>
          <w:b/>
          <w:bCs/>
          <w:sz w:val="21"/>
          <w:szCs w:val="21"/>
        </w:rPr>
        <w:t xml:space="preserve"> </w:t>
      </w:r>
      <w:r w:rsidR="009660C2" w:rsidRPr="003651BE">
        <w:rPr>
          <w:sz w:val="21"/>
          <w:szCs w:val="21"/>
        </w:rPr>
        <w:t>действующего на основании</w:t>
      </w:r>
      <w:r w:rsidR="009F01DE" w:rsidRPr="009F01DE">
        <w:rPr>
          <w:sz w:val="21"/>
          <w:szCs w:val="21"/>
        </w:rPr>
        <w:t xml:space="preserve"> «</w:t>
      </w:r>
      <w:sdt>
        <w:sdtPr>
          <w:rPr>
            <w:sz w:val="21"/>
            <w:szCs w:val="21"/>
          </w:rPr>
          <w:id w:val="336815942"/>
          <w:placeholder>
            <w:docPart w:val="DefaultPlaceholder_-1854013440"/>
          </w:placeholder>
          <w:showingPlcHdr/>
          <w:text/>
        </w:sdtPr>
        <w:sdtEndPr/>
        <w:sdtContent>
          <w:r w:rsidR="00C22C8E" w:rsidRPr="006D4BEC">
            <w:rPr>
              <w:rStyle w:val="af0"/>
            </w:rPr>
            <w:t>Место для ввода текста.</w:t>
          </w:r>
        </w:sdtContent>
      </w:sdt>
      <w:r w:rsidR="009F01DE" w:rsidRPr="009F01DE">
        <w:rPr>
          <w:sz w:val="21"/>
          <w:szCs w:val="21"/>
        </w:rPr>
        <w:t>»</w:t>
      </w:r>
      <w:r w:rsidR="00653D2B" w:rsidRPr="003651BE">
        <w:rPr>
          <w:sz w:val="21"/>
          <w:szCs w:val="21"/>
        </w:rPr>
        <w:t>,</w:t>
      </w:r>
      <w:r w:rsidR="009660C2" w:rsidRPr="003651BE">
        <w:rPr>
          <w:sz w:val="21"/>
          <w:szCs w:val="21"/>
        </w:rPr>
        <w:t xml:space="preserve"> с другой стороны, совместно именуемые в дальнейшем «Стороны», а в отдельности «Сторона», заключили настоящий договор (далее – Договор) о нижеследующем:</w:t>
      </w:r>
    </w:p>
    <w:p w:rsidR="009660C2" w:rsidRPr="003651BE" w:rsidRDefault="009660C2" w:rsidP="00224071">
      <w:pPr>
        <w:ind w:left="426" w:hanging="426"/>
        <w:jc w:val="both"/>
        <w:rPr>
          <w:sz w:val="21"/>
          <w:szCs w:val="21"/>
        </w:rPr>
      </w:pPr>
    </w:p>
    <w:p w:rsidR="00224071" w:rsidRDefault="009660C2" w:rsidP="00224071">
      <w:pPr>
        <w:pStyle w:val="2"/>
        <w:numPr>
          <w:ilvl w:val="0"/>
          <w:numId w:val="14"/>
        </w:numPr>
        <w:tabs>
          <w:tab w:val="left" w:pos="708"/>
        </w:tabs>
        <w:ind w:left="426" w:right="0" w:hanging="426"/>
        <w:jc w:val="left"/>
        <w:rPr>
          <w:sz w:val="21"/>
          <w:szCs w:val="21"/>
        </w:rPr>
      </w:pPr>
      <w:r w:rsidRPr="003651BE">
        <w:rPr>
          <w:sz w:val="21"/>
          <w:szCs w:val="21"/>
        </w:rPr>
        <w:t>Предмет Договора</w:t>
      </w:r>
    </w:p>
    <w:p w:rsidR="009660C2" w:rsidRPr="00224071" w:rsidRDefault="00E07BCF" w:rsidP="00224071">
      <w:pPr>
        <w:pStyle w:val="2"/>
        <w:numPr>
          <w:ilvl w:val="1"/>
          <w:numId w:val="14"/>
        </w:numPr>
        <w:tabs>
          <w:tab w:val="left" w:pos="708"/>
        </w:tabs>
        <w:ind w:left="426" w:right="0" w:hanging="426"/>
        <w:jc w:val="left"/>
        <w:rPr>
          <w:sz w:val="21"/>
          <w:szCs w:val="21"/>
        </w:rPr>
      </w:pPr>
      <w:r w:rsidRPr="00224071">
        <w:rPr>
          <w:b w:val="0"/>
          <w:sz w:val="21"/>
          <w:szCs w:val="21"/>
        </w:rPr>
        <w:t xml:space="preserve">Продавец </w:t>
      </w:r>
      <w:r w:rsidR="009660C2" w:rsidRPr="00224071">
        <w:rPr>
          <w:b w:val="0"/>
          <w:sz w:val="21"/>
          <w:szCs w:val="21"/>
        </w:rPr>
        <w:t>обязуется поставлять, а Покупатель принимать и оплачивать на согласованных Сторонами условиях товарно-материальные ценности (далее - Товар). Количество поставляемого Товара, его номенклатура (ассортимент), требования к качеству, сроки поставки</w:t>
      </w:r>
      <w:r w:rsidR="00152CD7" w:rsidRPr="00224071">
        <w:rPr>
          <w:b w:val="0"/>
          <w:sz w:val="21"/>
          <w:szCs w:val="21"/>
        </w:rPr>
        <w:t xml:space="preserve"> (период</w:t>
      </w:r>
      <w:r w:rsidR="00E80374" w:rsidRPr="00224071">
        <w:rPr>
          <w:b w:val="0"/>
          <w:sz w:val="21"/>
          <w:szCs w:val="21"/>
        </w:rPr>
        <w:t>ы</w:t>
      </w:r>
      <w:r w:rsidR="00152CD7" w:rsidRPr="00224071">
        <w:rPr>
          <w:b w:val="0"/>
          <w:sz w:val="21"/>
          <w:szCs w:val="21"/>
        </w:rPr>
        <w:t xml:space="preserve"> поставки)</w:t>
      </w:r>
      <w:r w:rsidR="007A1C66" w:rsidRPr="00224071">
        <w:rPr>
          <w:b w:val="0"/>
          <w:sz w:val="21"/>
          <w:szCs w:val="21"/>
        </w:rPr>
        <w:t xml:space="preserve"> </w:t>
      </w:r>
      <w:r w:rsidR="009660C2" w:rsidRPr="00224071">
        <w:rPr>
          <w:b w:val="0"/>
          <w:sz w:val="21"/>
          <w:szCs w:val="21"/>
        </w:rPr>
        <w:t xml:space="preserve">и иные условия поставки </w:t>
      </w:r>
      <w:r w:rsidR="00213FBF" w:rsidRPr="00224071">
        <w:rPr>
          <w:b w:val="0"/>
          <w:sz w:val="21"/>
          <w:szCs w:val="21"/>
        </w:rPr>
        <w:t xml:space="preserve">подлежат согласованию </w:t>
      </w:r>
      <w:r w:rsidR="009660C2" w:rsidRPr="00224071">
        <w:rPr>
          <w:b w:val="0"/>
          <w:sz w:val="21"/>
          <w:szCs w:val="21"/>
        </w:rPr>
        <w:t xml:space="preserve">Сторонами в </w:t>
      </w:r>
      <w:r w:rsidR="00A6520D" w:rsidRPr="00224071">
        <w:rPr>
          <w:b w:val="0"/>
          <w:sz w:val="21"/>
          <w:szCs w:val="21"/>
        </w:rPr>
        <w:t>настоящем Договоре и заявках Покупателя</w:t>
      </w:r>
      <w:r w:rsidR="00E80374" w:rsidRPr="00224071">
        <w:rPr>
          <w:b w:val="0"/>
          <w:sz w:val="21"/>
          <w:szCs w:val="21"/>
        </w:rPr>
        <w:t>.</w:t>
      </w:r>
      <w:r w:rsidR="009660C2" w:rsidRPr="00224071">
        <w:rPr>
          <w:b w:val="0"/>
          <w:sz w:val="21"/>
          <w:szCs w:val="21"/>
        </w:rPr>
        <w:t xml:space="preserve"> </w:t>
      </w:r>
    </w:p>
    <w:p w:rsidR="009660C2" w:rsidRPr="003651BE" w:rsidRDefault="009660C2" w:rsidP="00224071">
      <w:pPr>
        <w:ind w:left="426" w:hanging="426"/>
        <w:jc w:val="center"/>
        <w:rPr>
          <w:b/>
          <w:sz w:val="21"/>
          <w:szCs w:val="21"/>
        </w:rPr>
      </w:pPr>
    </w:p>
    <w:p w:rsidR="001F175E" w:rsidRPr="003651BE" w:rsidRDefault="001F175E" w:rsidP="00224071">
      <w:pPr>
        <w:numPr>
          <w:ilvl w:val="0"/>
          <w:numId w:val="14"/>
        </w:numPr>
        <w:ind w:left="426" w:hanging="426"/>
        <w:rPr>
          <w:b/>
          <w:sz w:val="21"/>
          <w:szCs w:val="21"/>
        </w:rPr>
      </w:pPr>
      <w:r w:rsidRPr="003651BE">
        <w:rPr>
          <w:b/>
          <w:sz w:val="21"/>
          <w:szCs w:val="21"/>
        </w:rPr>
        <w:t>Количество, качество и комплектность Товара</w:t>
      </w:r>
    </w:p>
    <w:p w:rsidR="001F175E" w:rsidRPr="007172C4" w:rsidRDefault="001F175E" w:rsidP="007172C4">
      <w:pPr>
        <w:pStyle w:val="af1"/>
        <w:numPr>
          <w:ilvl w:val="1"/>
          <w:numId w:val="14"/>
        </w:numPr>
        <w:tabs>
          <w:tab w:val="left" w:pos="1418"/>
        </w:tabs>
        <w:ind w:left="426"/>
        <w:jc w:val="both"/>
        <w:rPr>
          <w:sz w:val="21"/>
          <w:szCs w:val="21"/>
        </w:rPr>
      </w:pPr>
      <w:r w:rsidRPr="007172C4">
        <w:rPr>
          <w:sz w:val="21"/>
          <w:szCs w:val="21"/>
        </w:rPr>
        <w:t xml:space="preserve">Поставляемый по настоящему Договору Товар по своему качеству и комплектности должен соответствовать </w:t>
      </w:r>
      <w:r w:rsidR="00DC2AF5" w:rsidRPr="007172C4">
        <w:rPr>
          <w:sz w:val="21"/>
          <w:szCs w:val="21"/>
        </w:rPr>
        <w:t xml:space="preserve">стандартам завода изготовителя </w:t>
      </w:r>
      <w:r w:rsidRPr="007172C4">
        <w:rPr>
          <w:sz w:val="21"/>
          <w:szCs w:val="21"/>
        </w:rPr>
        <w:t>применительно к каждому из видов Товара. Качество Товара должно удостоверяться сертификатом</w:t>
      </w:r>
      <w:r w:rsidR="00DE4696" w:rsidRPr="007172C4">
        <w:rPr>
          <w:sz w:val="21"/>
          <w:szCs w:val="21"/>
        </w:rPr>
        <w:t xml:space="preserve"> </w:t>
      </w:r>
      <w:r w:rsidR="00DC2AF5" w:rsidRPr="007172C4">
        <w:rPr>
          <w:sz w:val="21"/>
          <w:szCs w:val="21"/>
        </w:rPr>
        <w:t>соответствия</w:t>
      </w:r>
      <w:r w:rsidRPr="007172C4">
        <w:rPr>
          <w:sz w:val="21"/>
          <w:szCs w:val="21"/>
        </w:rPr>
        <w:t xml:space="preserve">. </w:t>
      </w:r>
    </w:p>
    <w:p w:rsidR="00F135AB" w:rsidRPr="007172C4" w:rsidRDefault="00E07BCF" w:rsidP="007172C4">
      <w:pPr>
        <w:pStyle w:val="af1"/>
        <w:numPr>
          <w:ilvl w:val="1"/>
          <w:numId w:val="14"/>
        </w:numPr>
        <w:tabs>
          <w:tab w:val="left" w:pos="567"/>
          <w:tab w:val="left" w:pos="1418"/>
        </w:tabs>
        <w:ind w:left="426"/>
        <w:jc w:val="both"/>
        <w:rPr>
          <w:sz w:val="21"/>
          <w:szCs w:val="21"/>
        </w:rPr>
      </w:pPr>
      <w:r w:rsidRPr="007172C4">
        <w:rPr>
          <w:sz w:val="21"/>
          <w:szCs w:val="21"/>
        </w:rPr>
        <w:t xml:space="preserve">Продавец </w:t>
      </w:r>
      <w:r w:rsidR="00F135AB" w:rsidRPr="007172C4">
        <w:rPr>
          <w:sz w:val="21"/>
          <w:szCs w:val="21"/>
        </w:rPr>
        <w:t>обязуется одновременно с Товаром передавать Покупателю (Грузополучателю) его принадлежности, а также</w:t>
      </w:r>
      <w:r w:rsidR="00DC2AF5" w:rsidRPr="007172C4">
        <w:rPr>
          <w:sz w:val="21"/>
          <w:szCs w:val="21"/>
        </w:rPr>
        <w:t xml:space="preserve"> относящиеся к Товару документы</w:t>
      </w:r>
      <w:r w:rsidR="00F135AB" w:rsidRPr="007172C4">
        <w:rPr>
          <w:sz w:val="21"/>
          <w:szCs w:val="21"/>
        </w:rPr>
        <w:t>:</w:t>
      </w:r>
      <w:r w:rsidR="00DC2AF5" w:rsidRPr="007172C4">
        <w:rPr>
          <w:sz w:val="21"/>
          <w:szCs w:val="21"/>
        </w:rPr>
        <w:t xml:space="preserve"> счет-фактура, накладная, сертификат соответствия (в случае затребования его Покупателем).</w:t>
      </w:r>
    </w:p>
    <w:p w:rsidR="007E2E8C" w:rsidRPr="003651BE" w:rsidRDefault="007E2E8C" w:rsidP="00224071">
      <w:pPr>
        <w:tabs>
          <w:tab w:val="num" w:pos="0"/>
          <w:tab w:val="left" w:pos="284"/>
        </w:tabs>
        <w:ind w:left="426" w:hanging="426"/>
        <w:jc w:val="both"/>
        <w:rPr>
          <w:sz w:val="21"/>
          <w:szCs w:val="21"/>
        </w:rPr>
      </w:pPr>
    </w:p>
    <w:p w:rsidR="00EC0BBB" w:rsidRPr="003651BE" w:rsidRDefault="00EC0BBB" w:rsidP="007172C4">
      <w:pPr>
        <w:numPr>
          <w:ilvl w:val="0"/>
          <w:numId w:val="7"/>
        </w:numPr>
        <w:ind w:left="426" w:hanging="426"/>
        <w:rPr>
          <w:b/>
          <w:sz w:val="21"/>
          <w:szCs w:val="21"/>
        </w:rPr>
      </w:pPr>
      <w:r w:rsidRPr="003651BE">
        <w:rPr>
          <w:b/>
          <w:sz w:val="21"/>
          <w:szCs w:val="21"/>
        </w:rPr>
        <w:t>Гарантия качества</w:t>
      </w:r>
    </w:p>
    <w:p w:rsidR="00EC0BBB" w:rsidRPr="007172C4" w:rsidRDefault="00EC0BBB" w:rsidP="007172C4">
      <w:pPr>
        <w:pStyle w:val="af1"/>
        <w:numPr>
          <w:ilvl w:val="1"/>
          <w:numId w:val="7"/>
        </w:numPr>
        <w:tabs>
          <w:tab w:val="left" w:pos="1418"/>
        </w:tabs>
        <w:ind w:left="426" w:hanging="426"/>
        <w:jc w:val="both"/>
        <w:rPr>
          <w:sz w:val="21"/>
          <w:szCs w:val="21"/>
        </w:rPr>
      </w:pPr>
      <w:r w:rsidRPr="007172C4">
        <w:rPr>
          <w:sz w:val="21"/>
          <w:szCs w:val="21"/>
        </w:rPr>
        <w:t xml:space="preserve">На Товар, поставляемый в соответствии с настоящим Договором, </w:t>
      </w:r>
      <w:r w:rsidR="00E07BCF" w:rsidRPr="007172C4">
        <w:rPr>
          <w:sz w:val="21"/>
          <w:szCs w:val="21"/>
        </w:rPr>
        <w:t xml:space="preserve">Продавцом </w:t>
      </w:r>
      <w:r w:rsidRPr="007172C4">
        <w:rPr>
          <w:sz w:val="21"/>
          <w:szCs w:val="21"/>
        </w:rPr>
        <w:t>может быть предоставлена гарантия качества Товара.</w:t>
      </w:r>
    </w:p>
    <w:p w:rsidR="00EC0BBB" w:rsidRPr="007172C4" w:rsidRDefault="00EC0BBB" w:rsidP="007172C4">
      <w:pPr>
        <w:pStyle w:val="af1"/>
        <w:numPr>
          <w:ilvl w:val="1"/>
          <w:numId w:val="7"/>
        </w:numPr>
        <w:tabs>
          <w:tab w:val="left" w:pos="1418"/>
        </w:tabs>
        <w:ind w:left="426" w:hanging="426"/>
        <w:jc w:val="both"/>
        <w:rPr>
          <w:sz w:val="21"/>
          <w:szCs w:val="21"/>
        </w:rPr>
      </w:pPr>
      <w:r w:rsidRPr="007172C4">
        <w:rPr>
          <w:sz w:val="21"/>
          <w:szCs w:val="21"/>
        </w:rPr>
        <w:t>В случае</w:t>
      </w:r>
      <w:r w:rsidR="00511F85" w:rsidRPr="007172C4">
        <w:rPr>
          <w:sz w:val="21"/>
          <w:szCs w:val="21"/>
        </w:rPr>
        <w:t>,</w:t>
      </w:r>
      <w:r w:rsidRPr="007172C4">
        <w:rPr>
          <w:sz w:val="21"/>
          <w:szCs w:val="21"/>
        </w:rPr>
        <w:t xml:space="preserve"> если в течение гарантийного срока Покупателем были обнаружены недостатки Товара, </w:t>
      </w:r>
      <w:r w:rsidR="009E036F" w:rsidRPr="007172C4">
        <w:rPr>
          <w:sz w:val="21"/>
          <w:szCs w:val="21"/>
        </w:rPr>
        <w:t xml:space="preserve">то </w:t>
      </w:r>
      <w:r w:rsidRPr="007172C4">
        <w:rPr>
          <w:sz w:val="21"/>
          <w:szCs w:val="21"/>
        </w:rPr>
        <w:t xml:space="preserve">Покупатель обязуется </w:t>
      </w:r>
      <w:r w:rsidR="00ED296C" w:rsidRPr="007172C4">
        <w:rPr>
          <w:sz w:val="21"/>
          <w:szCs w:val="21"/>
        </w:rPr>
        <w:t xml:space="preserve">незамедлительно </w:t>
      </w:r>
      <w:r w:rsidRPr="007172C4">
        <w:rPr>
          <w:sz w:val="21"/>
          <w:szCs w:val="21"/>
        </w:rPr>
        <w:t xml:space="preserve">известить об этом </w:t>
      </w:r>
      <w:r w:rsidR="00E07BCF" w:rsidRPr="007172C4">
        <w:rPr>
          <w:sz w:val="21"/>
          <w:szCs w:val="21"/>
        </w:rPr>
        <w:t xml:space="preserve">Продавца </w:t>
      </w:r>
      <w:r w:rsidR="0093389E" w:rsidRPr="007172C4">
        <w:rPr>
          <w:sz w:val="21"/>
          <w:szCs w:val="21"/>
        </w:rPr>
        <w:t>по факсу либо электронной почте</w:t>
      </w:r>
      <w:r w:rsidRPr="007172C4">
        <w:rPr>
          <w:sz w:val="21"/>
          <w:szCs w:val="21"/>
        </w:rPr>
        <w:t xml:space="preserve">. </w:t>
      </w:r>
    </w:p>
    <w:p w:rsidR="00EC0BBB" w:rsidRPr="007172C4" w:rsidRDefault="0066659F" w:rsidP="007172C4">
      <w:pPr>
        <w:pStyle w:val="af1"/>
        <w:numPr>
          <w:ilvl w:val="1"/>
          <w:numId w:val="7"/>
        </w:numPr>
        <w:tabs>
          <w:tab w:val="left" w:pos="1418"/>
        </w:tabs>
        <w:ind w:left="426" w:hanging="426"/>
        <w:jc w:val="both"/>
        <w:rPr>
          <w:sz w:val="21"/>
          <w:szCs w:val="21"/>
        </w:rPr>
      </w:pPr>
      <w:r w:rsidRPr="007172C4">
        <w:rPr>
          <w:sz w:val="21"/>
          <w:szCs w:val="21"/>
        </w:rPr>
        <w:t>Г</w:t>
      </w:r>
      <w:r w:rsidR="00DC2AF5" w:rsidRPr="007172C4">
        <w:rPr>
          <w:sz w:val="21"/>
          <w:szCs w:val="21"/>
        </w:rPr>
        <w:t>арантийное обслуживание Товар</w:t>
      </w:r>
      <w:r w:rsidR="00EB2855" w:rsidRPr="007172C4">
        <w:rPr>
          <w:sz w:val="21"/>
          <w:szCs w:val="21"/>
        </w:rPr>
        <w:t>а производится на базе Продавца</w:t>
      </w:r>
      <w:r w:rsidR="00DC2AF5" w:rsidRPr="007172C4">
        <w:rPr>
          <w:sz w:val="21"/>
          <w:szCs w:val="21"/>
        </w:rPr>
        <w:t xml:space="preserve">. Доставка дефектного Товара производится за счет Покупателя. </w:t>
      </w:r>
    </w:p>
    <w:p w:rsidR="007E2E8C" w:rsidRPr="003651BE" w:rsidRDefault="007E2E8C" w:rsidP="00224071">
      <w:pPr>
        <w:ind w:left="426" w:hanging="426"/>
        <w:jc w:val="center"/>
        <w:rPr>
          <w:b/>
          <w:sz w:val="21"/>
          <w:szCs w:val="21"/>
        </w:rPr>
      </w:pPr>
    </w:p>
    <w:p w:rsidR="009660C2" w:rsidRPr="007172C4" w:rsidRDefault="009660C2" w:rsidP="007172C4">
      <w:pPr>
        <w:pStyle w:val="af1"/>
        <w:numPr>
          <w:ilvl w:val="0"/>
          <w:numId w:val="7"/>
        </w:numPr>
        <w:ind w:left="426" w:hanging="426"/>
        <w:rPr>
          <w:b/>
          <w:sz w:val="21"/>
          <w:szCs w:val="21"/>
        </w:rPr>
      </w:pPr>
      <w:r w:rsidRPr="007172C4">
        <w:rPr>
          <w:b/>
          <w:sz w:val="21"/>
          <w:szCs w:val="21"/>
        </w:rPr>
        <w:t>Условия и порядок поставки Товара</w:t>
      </w:r>
    </w:p>
    <w:p w:rsidR="009660C2" w:rsidRPr="003651BE" w:rsidRDefault="009660C2" w:rsidP="007172C4">
      <w:pPr>
        <w:pStyle w:val="a6"/>
        <w:numPr>
          <w:ilvl w:val="1"/>
          <w:numId w:val="7"/>
        </w:numPr>
        <w:tabs>
          <w:tab w:val="left" w:pos="1418"/>
        </w:tabs>
        <w:ind w:left="426" w:right="0" w:hanging="426"/>
        <w:rPr>
          <w:sz w:val="21"/>
          <w:szCs w:val="21"/>
        </w:rPr>
      </w:pPr>
      <w:r w:rsidRPr="003651BE">
        <w:rPr>
          <w:sz w:val="21"/>
          <w:szCs w:val="21"/>
        </w:rPr>
        <w:t xml:space="preserve">При поставке Товар должен быть маркирован и упакован </w:t>
      </w:r>
      <w:r w:rsidR="00DC2AF5" w:rsidRPr="003651BE">
        <w:rPr>
          <w:sz w:val="21"/>
          <w:szCs w:val="21"/>
        </w:rPr>
        <w:t>способом</w:t>
      </w:r>
      <w:r w:rsidRPr="003651BE">
        <w:rPr>
          <w:sz w:val="21"/>
          <w:szCs w:val="21"/>
        </w:rPr>
        <w:t>, обеспечивающи</w:t>
      </w:r>
      <w:r w:rsidR="00A20EAB" w:rsidRPr="003651BE">
        <w:rPr>
          <w:sz w:val="21"/>
          <w:szCs w:val="21"/>
        </w:rPr>
        <w:t>м</w:t>
      </w:r>
      <w:r w:rsidRPr="003651BE">
        <w:rPr>
          <w:sz w:val="21"/>
          <w:szCs w:val="21"/>
        </w:rPr>
        <w:t xml:space="preserve"> сохранность Товара при погрузке и выгрузке, транспортировке, перевалке, последующем хранении.</w:t>
      </w:r>
    </w:p>
    <w:p w:rsidR="00A67489" w:rsidRPr="007172C4" w:rsidRDefault="00A67489" w:rsidP="007172C4">
      <w:pPr>
        <w:pStyle w:val="af1"/>
        <w:numPr>
          <w:ilvl w:val="1"/>
          <w:numId w:val="7"/>
        </w:numPr>
        <w:tabs>
          <w:tab w:val="num" w:pos="0"/>
          <w:tab w:val="left" w:pos="1418"/>
        </w:tabs>
        <w:ind w:left="426" w:hanging="426"/>
        <w:jc w:val="both"/>
        <w:rPr>
          <w:sz w:val="21"/>
          <w:szCs w:val="21"/>
        </w:rPr>
      </w:pPr>
      <w:r w:rsidRPr="007172C4">
        <w:rPr>
          <w:sz w:val="21"/>
          <w:szCs w:val="21"/>
        </w:rPr>
        <w:t>О</w:t>
      </w:r>
      <w:r w:rsidR="00E57F86" w:rsidRPr="007172C4">
        <w:rPr>
          <w:sz w:val="21"/>
          <w:szCs w:val="21"/>
        </w:rPr>
        <w:t xml:space="preserve">бязательство по поставке Товара считается исполненным </w:t>
      </w:r>
      <w:r w:rsidR="00E07BCF" w:rsidRPr="007172C4">
        <w:rPr>
          <w:sz w:val="21"/>
          <w:szCs w:val="21"/>
        </w:rPr>
        <w:t xml:space="preserve">Продавцом </w:t>
      </w:r>
      <w:r w:rsidR="00E57F86" w:rsidRPr="007172C4">
        <w:rPr>
          <w:sz w:val="21"/>
          <w:szCs w:val="21"/>
        </w:rPr>
        <w:t>с момента передачи Товара и всех относящихся к нему принадлежностей и документов</w:t>
      </w:r>
      <w:r w:rsidR="00186311" w:rsidRPr="007172C4">
        <w:rPr>
          <w:sz w:val="21"/>
          <w:szCs w:val="21"/>
        </w:rPr>
        <w:t xml:space="preserve"> Покупателю</w:t>
      </w:r>
      <w:r w:rsidR="00252B39" w:rsidRPr="007172C4">
        <w:rPr>
          <w:sz w:val="21"/>
          <w:szCs w:val="21"/>
        </w:rPr>
        <w:t xml:space="preserve">. </w:t>
      </w:r>
      <w:r w:rsidR="00E57F86" w:rsidRPr="007172C4">
        <w:rPr>
          <w:sz w:val="21"/>
          <w:szCs w:val="21"/>
        </w:rPr>
        <w:t xml:space="preserve"> </w:t>
      </w:r>
    </w:p>
    <w:p w:rsidR="00E57F86" w:rsidRPr="003651BE" w:rsidRDefault="00E57F86" w:rsidP="00224071">
      <w:pPr>
        <w:tabs>
          <w:tab w:val="num" w:pos="0"/>
          <w:tab w:val="left" w:pos="1418"/>
        </w:tabs>
        <w:ind w:left="426" w:hanging="426"/>
        <w:jc w:val="both"/>
        <w:rPr>
          <w:sz w:val="21"/>
          <w:szCs w:val="21"/>
        </w:rPr>
      </w:pPr>
      <w:r w:rsidRPr="003651BE">
        <w:rPr>
          <w:sz w:val="21"/>
          <w:szCs w:val="21"/>
        </w:rPr>
        <w:t xml:space="preserve"> </w:t>
      </w:r>
    </w:p>
    <w:p w:rsidR="00D1025E" w:rsidRPr="003651BE" w:rsidRDefault="00D1025E" w:rsidP="007172C4">
      <w:pPr>
        <w:numPr>
          <w:ilvl w:val="0"/>
          <w:numId w:val="12"/>
        </w:numPr>
        <w:ind w:left="426" w:hanging="426"/>
        <w:rPr>
          <w:b/>
          <w:sz w:val="21"/>
          <w:szCs w:val="21"/>
        </w:rPr>
      </w:pPr>
      <w:r w:rsidRPr="003651BE">
        <w:rPr>
          <w:b/>
          <w:sz w:val="21"/>
          <w:szCs w:val="21"/>
        </w:rPr>
        <w:t xml:space="preserve">Порядок приемки Товара </w:t>
      </w:r>
    </w:p>
    <w:p w:rsidR="00EA1296" w:rsidRPr="007172C4" w:rsidRDefault="00186311" w:rsidP="007172C4">
      <w:pPr>
        <w:pStyle w:val="af1"/>
        <w:numPr>
          <w:ilvl w:val="1"/>
          <w:numId w:val="12"/>
        </w:numPr>
        <w:tabs>
          <w:tab w:val="num" w:pos="0"/>
          <w:tab w:val="left" w:pos="1418"/>
        </w:tabs>
        <w:ind w:left="426" w:hanging="426"/>
        <w:jc w:val="both"/>
        <w:rPr>
          <w:sz w:val="21"/>
          <w:szCs w:val="21"/>
        </w:rPr>
      </w:pPr>
      <w:r w:rsidRPr="007172C4">
        <w:rPr>
          <w:sz w:val="21"/>
          <w:szCs w:val="21"/>
        </w:rPr>
        <w:t>П</w:t>
      </w:r>
      <w:r w:rsidR="00D1025E" w:rsidRPr="007172C4">
        <w:rPr>
          <w:sz w:val="21"/>
          <w:szCs w:val="21"/>
        </w:rPr>
        <w:t>риемка Товара по количеству</w:t>
      </w:r>
      <w:r w:rsidR="00DE46BC" w:rsidRPr="007172C4">
        <w:rPr>
          <w:sz w:val="21"/>
          <w:szCs w:val="21"/>
        </w:rPr>
        <w:t xml:space="preserve"> и</w:t>
      </w:r>
      <w:r w:rsidR="00D1025E" w:rsidRPr="007172C4">
        <w:rPr>
          <w:sz w:val="21"/>
          <w:szCs w:val="21"/>
        </w:rPr>
        <w:t xml:space="preserve"> качеству производится на складе Покупателя в </w:t>
      </w:r>
      <w:r w:rsidRPr="007172C4">
        <w:rPr>
          <w:sz w:val="21"/>
          <w:szCs w:val="21"/>
        </w:rPr>
        <w:t xml:space="preserve">момент поступления </w:t>
      </w:r>
      <w:r w:rsidR="00D1025E" w:rsidRPr="007172C4">
        <w:rPr>
          <w:sz w:val="21"/>
          <w:szCs w:val="21"/>
        </w:rPr>
        <w:t>Товара на склад</w:t>
      </w:r>
      <w:r w:rsidR="00DE558A" w:rsidRPr="007172C4">
        <w:rPr>
          <w:sz w:val="21"/>
          <w:szCs w:val="21"/>
        </w:rPr>
        <w:t>.</w:t>
      </w:r>
      <w:r w:rsidR="00DC2AF5" w:rsidRPr="007172C4">
        <w:rPr>
          <w:sz w:val="21"/>
          <w:szCs w:val="21"/>
        </w:rPr>
        <w:t xml:space="preserve"> </w:t>
      </w:r>
    </w:p>
    <w:p w:rsidR="00EA1296" w:rsidRPr="007172C4" w:rsidRDefault="00EA1296" w:rsidP="007172C4">
      <w:pPr>
        <w:pStyle w:val="af1"/>
        <w:numPr>
          <w:ilvl w:val="1"/>
          <w:numId w:val="12"/>
        </w:numPr>
        <w:tabs>
          <w:tab w:val="num" w:pos="0"/>
          <w:tab w:val="left" w:pos="1418"/>
        </w:tabs>
        <w:ind w:left="426" w:hanging="426"/>
        <w:jc w:val="both"/>
        <w:rPr>
          <w:sz w:val="21"/>
          <w:szCs w:val="21"/>
        </w:rPr>
      </w:pPr>
      <w:r w:rsidRPr="007172C4">
        <w:rPr>
          <w:sz w:val="21"/>
          <w:szCs w:val="21"/>
        </w:rPr>
        <w:t xml:space="preserve">В случае выборки (самовывоза) Товара со склада Продавца Покупатель (Грузополучатель) проверяет соответствие Товара по количеству и качеству на складе Продавца. </w:t>
      </w:r>
    </w:p>
    <w:p w:rsidR="00234C63" w:rsidRPr="007172C4" w:rsidRDefault="00234C63" w:rsidP="007172C4">
      <w:pPr>
        <w:pStyle w:val="af1"/>
        <w:numPr>
          <w:ilvl w:val="1"/>
          <w:numId w:val="12"/>
        </w:numPr>
        <w:tabs>
          <w:tab w:val="num" w:pos="0"/>
          <w:tab w:val="left" w:pos="1418"/>
        </w:tabs>
        <w:ind w:left="426" w:hanging="426"/>
        <w:jc w:val="both"/>
        <w:rPr>
          <w:sz w:val="21"/>
          <w:szCs w:val="21"/>
        </w:rPr>
      </w:pPr>
      <w:r w:rsidRPr="007172C4">
        <w:rPr>
          <w:sz w:val="21"/>
          <w:szCs w:val="21"/>
        </w:rPr>
        <w:t xml:space="preserve">После принятия Товара Покупателем претензии по количеству и качеству Товара Продавцом не принимаются. </w:t>
      </w:r>
    </w:p>
    <w:p w:rsidR="007172C4" w:rsidRPr="007172C4" w:rsidRDefault="00EA1296" w:rsidP="007172C4">
      <w:pPr>
        <w:pStyle w:val="af1"/>
        <w:numPr>
          <w:ilvl w:val="1"/>
          <w:numId w:val="19"/>
        </w:numPr>
        <w:tabs>
          <w:tab w:val="num" w:pos="0"/>
          <w:tab w:val="left" w:pos="1418"/>
        </w:tabs>
        <w:ind w:left="426" w:hanging="426"/>
        <w:jc w:val="both"/>
        <w:rPr>
          <w:sz w:val="21"/>
          <w:szCs w:val="21"/>
        </w:rPr>
      </w:pPr>
      <w:r w:rsidRPr="007172C4">
        <w:rPr>
          <w:sz w:val="21"/>
          <w:szCs w:val="21"/>
        </w:rPr>
        <w:t>В случае обнаружения скрытых недостатков Товара, которые невозможно было обнаружить при приемки Товара, Покупатель составляет акт, в котором указывает количество осмотренного Товара и характер выявленного несоответствия, также прил</w:t>
      </w:r>
      <w:r w:rsidR="00234C63" w:rsidRPr="007172C4">
        <w:rPr>
          <w:sz w:val="21"/>
          <w:szCs w:val="21"/>
        </w:rPr>
        <w:t>агает фото и/или видео материал.</w:t>
      </w:r>
    </w:p>
    <w:p w:rsidR="0066659F" w:rsidRPr="007172C4" w:rsidRDefault="0066659F" w:rsidP="007172C4">
      <w:pPr>
        <w:pStyle w:val="af1"/>
        <w:numPr>
          <w:ilvl w:val="1"/>
          <w:numId w:val="12"/>
        </w:numPr>
        <w:tabs>
          <w:tab w:val="num" w:pos="0"/>
          <w:tab w:val="left" w:pos="1418"/>
        </w:tabs>
        <w:ind w:left="426" w:hanging="426"/>
        <w:jc w:val="both"/>
        <w:rPr>
          <w:sz w:val="21"/>
          <w:szCs w:val="21"/>
        </w:rPr>
      </w:pPr>
      <w:r w:rsidRPr="007172C4">
        <w:rPr>
          <w:sz w:val="21"/>
          <w:szCs w:val="21"/>
        </w:rPr>
        <w:t>Все устранения недостатков Товара, принятие решения о замене и замена Товара (со скрытыми недостатками)</w:t>
      </w:r>
      <w:r w:rsidR="00EB2855" w:rsidRPr="007172C4">
        <w:rPr>
          <w:sz w:val="21"/>
          <w:szCs w:val="21"/>
        </w:rPr>
        <w:t xml:space="preserve"> производится на базе Продавца</w:t>
      </w:r>
      <w:r w:rsidRPr="007172C4">
        <w:rPr>
          <w:sz w:val="21"/>
          <w:szCs w:val="21"/>
        </w:rPr>
        <w:t xml:space="preserve">. Доставка дефектного Товара производится за счет Покупателя. </w:t>
      </w:r>
    </w:p>
    <w:p w:rsidR="00234C63" w:rsidRPr="003651BE" w:rsidRDefault="00234C63" w:rsidP="00224071">
      <w:pPr>
        <w:tabs>
          <w:tab w:val="num" w:pos="0"/>
          <w:tab w:val="left" w:pos="1418"/>
        </w:tabs>
        <w:ind w:left="426" w:hanging="426"/>
        <w:jc w:val="both"/>
        <w:rPr>
          <w:sz w:val="21"/>
          <w:szCs w:val="21"/>
        </w:rPr>
      </w:pPr>
    </w:p>
    <w:p w:rsidR="009660C2" w:rsidRPr="007172C4" w:rsidRDefault="009660C2" w:rsidP="007172C4">
      <w:pPr>
        <w:pStyle w:val="af1"/>
        <w:numPr>
          <w:ilvl w:val="0"/>
          <w:numId w:val="19"/>
        </w:numPr>
        <w:ind w:left="426" w:hanging="426"/>
        <w:rPr>
          <w:b/>
          <w:sz w:val="21"/>
          <w:szCs w:val="21"/>
        </w:rPr>
      </w:pPr>
      <w:r w:rsidRPr="007172C4">
        <w:rPr>
          <w:b/>
          <w:sz w:val="21"/>
          <w:szCs w:val="21"/>
        </w:rPr>
        <w:t>Переход права собственности на Товар</w:t>
      </w:r>
    </w:p>
    <w:p w:rsidR="00E57F86" w:rsidRPr="003651BE" w:rsidRDefault="00A67489" w:rsidP="007172C4">
      <w:pPr>
        <w:pStyle w:val="3"/>
        <w:numPr>
          <w:ilvl w:val="1"/>
          <w:numId w:val="22"/>
        </w:numPr>
        <w:tabs>
          <w:tab w:val="left" w:pos="1418"/>
        </w:tabs>
        <w:ind w:left="426" w:right="0"/>
        <w:rPr>
          <w:sz w:val="21"/>
          <w:szCs w:val="21"/>
        </w:rPr>
      </w:pPr>
      <w:r w:rsidRPr="003651BE">
        <w:rPr>
          <w:sz w:val="21"/>
          <w:szCs w:val="21"/>
        </w:rPr>
        <w:t>П</w:t>
      </w:r>
      <w:r w:rsidR="009660C2" w:rsidRPr="003651BE">
        <w:rPr>
          <w:sz w:val="21"/>
          <w:szCs w:val="21"/>
        </w:rPr>
        <w:t xml:space="preserve">раво собственности на Товар, а также риск его случайной гибели </w:t>
      </w:r>
      <w:r w:rsidR="00CE5934" w:rsidRPr="003651BE">
        <w:rPr>
          <w:sz w:val="21"/>
          <w:szCs w:val="21"/>
        </w:rPr>
        <w:t xml:space="preserve">(повреждения) </w:t>
      </w:r>
      <w:r w:rsidR="009660C2" w:rsidRPr="003651BE">
        <w:rPr>
          <w:sz w:val="21"/>
          <w:szCs w:val="21"/>
        </w:rPr>
        <w:t>переход</w:t>
      </w:r>
      <w:r w:rsidR="00CE5934" w:rsidRPr="003651BE">
        <w:rPr>
          <w:sz w:val="21"/>
          <w:szCs w:val="21"/>
        </w:rPr>
        <w:t>я</w:t>
      </w:r>
      <w:r w:rsidR="009660C2" w:rsidRPr="003651BE">
        <w:rPr>
          <w:sz w:val="21"/>
          <w:szCs w:val="21"/>
        </w:rPr>
        <w:t xml:space="preserve">т от </w:t>
      </w:r>
      <w:r w:rsidR="00E07BCF" w:rsidRPr="003651BE">
        <w:rPr>
          <w:sz w:val="21"/>
          <w:szCs w:val="21"/>
        </w:rPr>
        <w:t xml:space="preserve">Продавца </w:t>
      </w:r>
      <w:r w:rsidR="009660C2" w:rsidRPr="003651BE">
        <w:rPr>
          <w:sz w:val="21"/>
          <w:szCs w:val="21"/>
        </w:rPr>
        <w:t xml:space="preserve">к Покупателю </w:t>
      </w:r>
      <w:r w:rsidR="004C262F" w:rsidRPr="003651BE">
        <w:rPr>
          <w:sz w:val="21"/>
          <w:szCs w:val="21"/>
        </w:rPr>
        <w:t>в момент получения Товара и подписания соответствующих документов.</w:t>
      </w:r>
    </w:p>
    <w:p w:rsidR="009660C2" w:rsidRPr="003651BE" w:rsidRDefault="009660C2" w:rsidP="00224071">
      <w:pPr>
        <w:pStyle w:val="3"/>
        <w:ind w:left="426" w:right="0" w:hanging="426"/>
        <w:rPr>
          <w:sz w:val="21"/>
          <w:szCs w:val="21"/>
        </w:rPr>
      </w:pPr>
    </w:p>
    <w:p w:rsidR="009660C2" w:rsidRPr="007172C4" w:rsidRDefault="009660C2" w:rsidP="007172C4">
      <w:pPr>
        <w:pStyle w:val="af1"/>
        <w:numPr>
          <w:ilvl w:val="0"/>
          <w:numId w:val="19"/>
        </w:numPr>
        <w:ind w:left="426" w:hanging="426"/>
        <w:rPr>
          <w:b/>
          <w:sz w:val="21"/>
          <w:szCs w:val="21"/>
        </w:rPr>
      </w:pPr>
      <w:r w:rsidRPr="007172C4">
        <w:rPr>
          <w:b/>
          <w:sz w:val="21"/>
          <w:szCs w:val="21"/>
        </w:rPr>
        <w:t>Условия платежа и порядок расчетов</w:t>
      </w:r>
    </w:p>
    <w:p w:rsidR="009660C2" w:rsidRPr="007172C4" w:rsidRDefault="00FD5AA1" w:rsidP="00EC13E2">
      <w:pPr>
        <w:pStyle w:val="af1"/>
        <w:numPr>
          <w:ilvl w:val="1"/>
          <w:numId w:val="23"/>
        </w:numPr>
        <w:tabs>
          <w:tab w:val="left" w:pos="1418"/>
        </w:tabs>
        <w:ind w:left="426"/>
        <w:jc w:val="both"/>
        <w:rPr>
          <w:sz w:val="21"/>
          <w:szCs w:val="21"/>
        </w:rPr>
      </w:pPr>
      <w:r w:rsidRPr="007172C4">
        <w:rPr>
          <w:sz w:val="21"/>
          <w:szCs w:val="21"/>
        </w:rPr>
        <w:t>Общая стоимость партии Товара указывается в соответствующем счете на оплату, выставляем</w:t>
      </w:r>
      <w:r w:rsidR="007172C4" w:rsidRPr="007172C4">
        <w:rPr>
          <w:sz w:val="21"/>
          <w:szCs w:val="21"/>
        </w:rPr>
        <w:t>ы</w:t>
      </w:r>
      <w:r w:rsidRPr="007172C4">
        <w:rPr>
          <w:sz w:val="21"/>
          <w:szCs w:val="21"/>
        </w:rPr>
        <w:t xml:space="preserve">м </w:t>
      </w:r>
      <w:r w:rsidR="00E07BCF" w:rsidRPr="007172C4">
        <w:rPr>
          <w:sz w:val="21"/>
          <w:szCs w:val="21"/>
        </w:rPr>
        <w:t>Продавцом</w:t>
      </w:r>
      <w:r w:rsidR="009660C2" w:rsidRPr="007172C4">
        <w:rPr>
          <w:sz w:val="21"/>
          <w:szCs w:val="21"/>
        </w:rPr>
        <w:t>.</w:t>
      </w:r>
    </w:p>
    <w:p w:rsidR="00FD5AA1" w:rsidRPr="007172C4" w:rsidRDefault="00FD5AA1" w:rsidP="00EC13E2">
      <w:pPr>
        <w:pStyle w:val="af1"/>
        <w:numPr>
          <w:ilvl w:val="2"/>
          <w:numId w:val="23"/>
        </w:numPr>
        <w:tabs>
          <w:tab w:val="left" w:pos="1418"/>
        </w:tabs>
        <w:ind w:left="567" w:hanging="567"/>
        <w:jc w:val="both"/>
        <w:rPr>
          <w:sz w:val="21"/>
          <w:szCs w:val="21"/>
        </w:rPr>
      </w:pPr>
      <w:r w:rsidRPr="007172C4">
        <w:rPr>
          <w:color w:val="000000"/>
          <w:sz w:val="21"/>
          <w:szCs w:val="21"/>
        </w:rPr>
        <w:t xml:space="preserve">Оплата Товара производится Покупателем </w:t>
      </w:r>
      <w:r w:rsidR="00E07BCF" w:rsidRPr="007172C4">
        <w:rPr>
          <w:color w:val="000000"/>
          <w:sz w:val="21"/>
          <w:szCs w:val="21"/>
        </w:rPr>
        <w:t>путем 100% предоплаты</w:t>
      </w:r>
      <w:r w:rsidRPr="007172C4">
        <w:rPr>
          <w:color w:val="000000"/>
          <w:sz w:val="21"/>
          <w:szCs w:val="21"/>
        </w:rPr>
        <w:t>.</w:t>
      </w:r>
    </w:p>
    <w:p w:rsidR="009660C2" w:rsidRPr="007172C4" w:rsidRDefault="00FD5AA1" w:rsidP="00EC13E2">
      <w:pPr>
        <w:pStyle w:val="af1"/>
        <w:numPr>
          <w:ilvl w:val="1"/>
          <w:numId w:val="23"/>
        </w:numPr>
        <w:tabs>
          <w:tab w:val="left" w:pos="1418"/>
        </w:tabs>
        <w:ind w:left="426"/>
        <w:jc w:val="both"/>
        <w:rPr>
          <w:sz w:val="21"/>
          <w:szCs w:val="21"/>
        </w:rPr>
      </w:pPr>
      <w:r w:rsidRPr="007172C4">
        <w:rPr>
          <w:sz w:val="21"/>
          <w:szCs w:val="21"/>
        </w:rPr>
        <w:t xml:space="preserve">Цены на Товар </w:t>
      </w:r>
      <w:r w:rsidR="009660C2" w:rsidRPr="007172C4">
        <w:rPr>
          <w:sz w:val="21"/>
          <w:szCs w:val="21"/>
        </w:rPr>
        <w:t xml:space="preserve">действуют до полного исполнения Сторонами своих обязательств и могут быть изменены по согласованию Сторон в письменном виде. </w:t>
      </w:r>
    </w:p>
    <w:p w:rsidR="00BC6595" w:rsidRPr="007172C4" w:rsidRDefault="00142510" w:rsidP="00EC13E2">
      <w:pPr>
        <w:pStyle w:val="af1"/>
        <w:numPr>
          <w:ilvl w:val="1"/>
          <w:numId w:val="23"/>
        </w:numPr>
        <w:tabs>
          <w:tab w:val="left" w:pos="1418"/>
        </w:tabs>
        <w:ind w:left="426"/>
        <w:jc w:val="both"/>
        <w:rPr>
          <w:sz w:val="21"/>
          <w:szCs w:val="21"/>
        </w:rPr>
      </w:pPr>
      <w:r w:rsidRPr="007172C4">
        <w:rPr>
          <w:sz w:val="21"/>
          <w:szCs w:val="21"/>
        </w:rPr>
        <w:lastRenderedPageBreak/>
        <w:t xml:space="preserve">Обязательства Покупателя по оплате Товара, а также иных </w:t>
      </w:r>
      <w:r w:rsidR="008D085D" w:rsidRPr="007172C4">
        <w:rPr>
          <w:sz w:val="21"/>
          <w:szCs w:val="21"/>
        </w:rPr>
        <w:t xml:space="preserve">причитающихся </w:t>
      </w:r>
      <w:r w:rsidR="00E07BCF" w:rsidRPr="007172C4">
        <w:rPr>
          <w:sz w:val="21"/>
          <w:szCs w:val="21"/>
        </w:rPr>
        <w:t xml:space="preserve">Продавцу </w:t>
      </w:r>
      <w:r w:rsidRPr="007172C4">
        <w:rPr>
          <w:sz w:val="21"/>
          <w:szCs w:val="21"/>
        </w:rPr>
        <w:t xml:space="preserve">сумм считаются исполненными с момента </w:t>
      </w:r>
      <w:r w:rsidR="008D085D" w:rsidRPr="007172C4">
        <w:rPr>
          <w:sz w:val="21"/>
          <w:szCs w:val="21"/>
        </w:rPr>
        <w:t>поступления</w:t>
      </w:r>
      <w:r w:rsidRPr="007172C4">
        <w:rPr>
          <w:sz w:val="21"/>
          <w:szCs w:val="21"/>
        </w:rPr>
        <w:t xml:space="preserve"> денежных средств </w:t>
      </w:r>
      <w:r w:rsidR="008D085D" w:rsidRPr="007172C4">
        <w:rPr>
          <w:sz w:val="21"/>
          <w:szCs w:val="21"/>
        </w:rPr>
        <w:t>на</w:t>
      </w:r>
      <w:r w:rsidRPr="007172C4">
        <w:rPr>
          <w:sz w:val="21"/>
          <w:szCs w:val="21"/>
        </w:rPr>
        <w:t xml:space="preserve"> расчетн</w:t>
      </w:r>
      <w:r w:rsidR="008D085D" w:rsidRPr="007172C4">
        <w:rPr>
          <w:sz w:val="21"/>
          <w:szCs w:val="21"/>
        </w:rPr>
        <w:t>ый</w:t>
      </w:r>
      <w:r w:rsidRPr="007172C4">
        <w:rPr>
          <w:sz w:val="21"/>
          <w:szCs w:val="21"/>
        </w:rPr>
        <w:t xml:space="preserve"> счет </w:t>
      </w:r>
      <w:r w:rsidR="00E07BCF" w:rsidRPr="007172C4">
        <w:rPr>
          <w:sz w:val="21"/>
          <w:szCs w:val="21"/>
        </w:rPr>
        <w:t>Продавца</w:t>
      </w:r>
      <w:r w:rsidRPr="007172C4">
        <w:rPr>
          <w:sz w:val="21"/>
          <w:szCs w:val="21"/>
        </w:rPr>
        <w:t>.</w:t>
      </w:r>
      <w:r w:rsidR="00E9298F" w:rsidRPr="007172C4">
        <w:rPr>
          <w:sz w:val="21"/>
          <w:szCs w:val="21"/>
        </w:rPr>
        <w:t xml:space="preserve"> </w:t>
      </w:r>
    </w:p>
    <w:p w:rsidR="009660C2" w:rsidRPr="007172C4" w:rsidRDefault="00E07BCF" w:rsidP="00EC13E2">
      <w:pPr>
        <w:pStyle w:val="af1"/>
        <w:numPr>
          <w:ilvl w:val="1"/>
          <w:numId w:val="23"/>
        </w:numPr>
        <w:ind w:left="426"/>
        <w:jc w:val="both"/>
        <w:rPr>
          <w:sz w:val="21"/>
          <w:szCs w:val="21"/>
        </w:rPr>
      </w:pPr>
      <w:r w:rsidRPr="007172C4">
        <w:rPr>
          <w:sz w:val="21"/>
          <w:szCs w:val="21"/>
        </w:rPr>
        <w:t xml:space="preserve">Продавец </w:t>
      </w:r>
      <w:r w:rsidR="00593593" w:rsidRPr="007172C4">
        <w:rPr>
          <w:bCs/>
          <w:sz w:val="21"/>
          <w:szCs w:val="21"/>
        </w:rPr>
        <w:t xml:space="preserve">производит выписку счет-фактур в электронной форме не ранее даты совершения оборота и не позднее пятнадцати календарных дней после даты совершения оборота по реализации Товара. </w:t>
      </w:r>
      <w:r w:rsidR="00593593" w:rsidRPr="007172C4">
        <w:rPr>
          <w:sz w:val="21"/>
          <w:szCs w:val="21"/>
        </w:rPr>
        <w:t>Покупатель</w:t>
      </w:r>
      <w:r w:rsidR="009148F5" w:rsidRPr="007172C4">
        <w:rPr>
          <w:sz w:val="21"/>
          <w:szCs w:val="21"/>
        </w:rPr>
        <w:t xml:space="preserve"> </w:t>
      </w:r>
      <w:r w:rsidR="00593593" w:rsidRPr="007172C4">
        <w:rPr>
          <w:sz w:val="21"/>
          <w:szCs w:val="21"/>
        </w:rPr>
        <w:t>самостоятельно может распечатать счета-фактуры с электронного портала для налогоплательщиков</w:t>
      </w:r>
      <w:r w:rsidR="009148F5" w:rsidRPr="007172C4">
        <w:rPr>
          <w:sz w:val="21"/>
          <w:szCs w:val="21"/>
        </w:rPr>
        <w:t>.</w:t>
      </w:r>
    </w:p>
    <w:p w:rsidR="004936C2" w:rsidRPr="003651BE" w:rsidRDefault="004936C2" w:rsidP="00EC13E2">
      <w:pPr>
        <w:pStyle w:val="a6"/>
        <w:numPr>
          <w:ilvl w:val="1"/>
          <w:numId w:val="23"/>
        </w:numPr>
        <w:tabs>
          <w:tab w:val="left" w:pos="1418"/>
        </w:tabs>
        <w:ind w:left="426" w:right="0"/>
        <w:rPr>
          <w:sz w:val="21"/>
          <w:szCs w:val="21"/>
        </w:rPr>
      </w:pPr>
      <w:r w:rsidRPr="003651BE">
        <w:rPr>
          <w:sz w:val="21"/>
          <w:szCs w:val="21"/>
        </w:rPr>
        <w:t>В рамках исполнения настоящего Договора Стороны ежеквартально про</w:t>
      </w:r>
      <w:r w:rsidR="00995E3D" w:rsidRPr="003651BE">
        <w:rPr>
          <w:sz w:val="21"/>
          <w:szCs w:val="21"/>
        </w:rPr>
        <w:t>из</w:t>
      </w:r>
      <w:r w:rsidR="00593593" w:rsidRPr="003651BE">
        <w:rPr>
          <w:sz w:val="21"/>
          <w:szCs w:val="21"/>
        </w:rPr>
        <w:t>водят сверку</w:t>
      </w:r>
      <w:r w:rsidRPr="003651BE">
        <w:rPr>
          <w:sz w:val="21"/>
          <w:szCs w:val="21"/>
        </w:rPr>
        <w:t xml:space="preserve"> расчетов. Результаты сверки оформляются актом, подписываемым Сторонами</w:t>
      </w:r>
      <w:r w:rsidR="00593593" w:rsidRPr="003651BE">
        <w:rPr>
          <w:sz w:val="21"/>
          <w:szCs w:val="21"/>
        </w:rPr>
        <w:t xml:space="preserve">. </w:t>
      </w:r>
      <w:r w:rsidRPr="003651BE">
        <w:rPr>
          <w:sz w:val="21"/>
          <w:szCs w:val="21"/>
        </w:rPr>
        <w:t xml:space="preserve">При этом Покупатель направляет </w:t>
      </w:r>
      <w:r w:rsidR="00E07BCF" w:rsidRPr="003651BE">
        <w:rPr>
          <w:sz w:val="21"/>
          <w:szCs w:val="21"/>
        </w:rPr>
        <w:t xml:space="preserve">Продавцу </w:t>
      </w:r>
      <w:r w:rsidRPr="003651BE">
        <w:rPr>
          <w:sz w:val="21"/>
          <w:szCs w:val="21"/>
        </w:rPr>
        <w:t xml:space="preserve">подписанный со своей Стороны акт сверки </w:t>
      </w:r>
      <w:r w:rsidR="00593593" w:rsidRPr="003651BE">
        <w:rPr>
          <w:sz w:val="21"/>
          <w:szCs w:val="21"/>
        </w:rPr>
        <w:t>взаимо</w:t>
      </w:r>
      <w:r w:rsidRPr="003651BE">
        <w:rPr>
          <w:sz w:val="21"/>
          <w:szCs w:val="21"/>
        </w:rPr>
        <w:t xml:space="preserve">расчетов. </w:t>
      </w:r>
      <w:r w:rsidR="00E07BCF" w:rsidRPr="003651BE">
        <w:rPr>
          <w:sz w:val="21"/>
          <w:szCs w:val="21"/>
        </w:rPr>
        <w:t xml:space="preserve">Продавец </w:t>
      </w:r>
      <w:r w:rsidRPr="003651BE">
        <w:rPr>
          <w:sz w:val="21"/>
          <w:szCs w:val="21"/>
        </w:rPr>
        <w:t xml:space="preserve">в течение 7 </w:t>
      </w:r>
      <w:r w:rsidR="00DD10BA" w:rsidRPr="003651BE">
        <w:rPr>
          <w:sz w:val="21"/>
          <w:szCs w:val="21"/>
        </w:rPr>
        <w:t>(</w:t>
      </w:r>
      <w:r w:rsidR="00593593" w:rsidRPr="003651BE">
        <w:rPr>
          <w:sz w:val="21"/>
          <w:szCs w:val="21"/>
        </w:rPr>
        <w:t>семи</w:t>
      </w:r>
      <w:r w:rsidR="00DD10BA" w:rsidRPr="003651BE">
        <w:rPr>
          <w:sz w:val="21"/>
          <w:szCs w:val="21"/>
        </w:rPr>
        <w:t xml:space="preserve">) календарных </w:t>
      </w:r>
      <w:r w:rsidRPr="003651BE">
        <w:rPr>
          <w:sz w:val="21"/>
          <w:szCs w:val="21"/>
        </w:rPr>
        <w:t>дней с момента получения указанного акта обязан его подписать со своей стороны и направить его в адрес Покупателя</w:t>
      </w:r>
      <w:r w:rsidR="00593593" w:rsidRPr="003651BE">
        <w:rPr>
          <w:sz w:val="21"/>
          <w:szCs w:val="21"/>
        </w:rPr>
        <w:t xml:space="preserve"> либо предоставить мотивированный отказ от подписания и предоставить свой вариант акта сверки</w:t>
      </w:r>
      <w:r w:rsidRPr="003651BE">
        <w:rPr>
          <w:sz w:val="21"/>
          <w:szCs w:val="21"/>
        </w:rPr>
        <w:t>.</w:t>
      </w:r>
    </w:p>
    <w:p w:rsidR="009148F5" w:rsidRPr="003651BE" w:rsidRDefault="009148F5" w:rsidP="00224071">
      <w:pPr>
        <w:ind w:left="426" w:hanging="426"/>
        <w:rPr>
          <w:b/>
          <w:sz w:val="21"/>
          <w:szCs w:val="21"/>
        </w:rPr>
      </w:pPr>
    </w:p>
    <w:p w:rsidR="009660C2" w:rsidRPr="007172C4" w:rsidRDefault="009660C2" w:rsidP="007172C4">
      <w:pPr>
        <w:pStyle w:val="af1"/>
        <w:numPr>
          <w:ilvl w:val="0"/>
          <w:numId w:val="19"/>
        </w:numPr>
        <w:ind w:left="426" w:hanging="426"/>
        <w:rPr>
          <w:b/>
          <w:sz w:val="21"/>
          <w:szCs w:val="21"/>
        </w:rPr>
      </w:pPr>
      <w:r w:rsidRPr="007172C4">
        <w:rPr>
          <w:b/>
          <w:sz w:val="21"/>
          <w:szCs w:val="21"/>
        </w:rPr>
        <w:t>Ответственность Сторон</w:t>
      </w:r>
    </w:p>
    <w:p w:rsidR="009660C2" w:rsidRPr="003651BE" w:rsidRDefault="009660C2" w:rsidP="00EC13E2">
      <w:pPr>
        <w:pStyle w:val="a4"/>
        <w:numPr>
          <w:ilvl w:val="1"/>
          <w:numId w:val="24"/>
        </w:numPr>
        <w:tabs>
          <w:tab w:val="left" w:pos="993"/>
          <w:tab w:val="left" w:pos="1560"/>
        </w:tabs>
        <w:ind w:left="426" w:right="0"/>
        <w:rPr>
          <w:rFonts w:ascii="Times New Roman" w:hAnsi="Times New Roman"/>
          <w:sz w:val="21"/>
          <w:szCs w:val="21"/>
        </w:rPr>
      </w:pPr>
      <w:r w:rsidRPr="003651BE">
        <w:rPr>
          <w:rFonts w:ascii="Times New Roman" w:hAnsi="Times New Roman"/>
          <w:sz w:val="21"/>
          <w:szCs w:val="21"/>
        </w:rPr>
        <w:t xml:space="preserve">За неисполнение либо ненадлежащее исполнение согласованных сроков и объемов поставки </w:t>
      </w:r>
      <w:r w:rsidR="00E07BCF" w:rsidRPr="003651BE">
        <w:rPr>
          <w:rFonts w:ascii="Times New Roman" w:hAnsi="Times New Roman"/>
          <w:sz w:val="21"/>
          <w:szCs w:val="21"/>
        </w:rPr>
        <w:t>Продавец</w:t>
      </w:r>
      <w:r w:rsidR="00E07BCF" w:rsidRPr="003651BE">
        <w:rPr>
          <w:sz w:val="21"/>
          <w:szCs w:val="21"/>
        </w:rPr>
        <w:t xml:space="preserve"> </w:t>
      </w:r>
      <w:r w:rsidRPr="003651BE">
        <w:rPr>
          <w:rFonts w:ascii="Times New Roman" w:hAnsi="Times New Roman"/>
          <w:sz w:val="21"/>
          <w:szCs w:val="21"/>
        </w:rPr>
        <w:t>уплачивает Покупателю пеню в размере 0,1% (</w:t>
      </w:r>
      <w:r w:rsidR="00593593" w:rsidRPr="003651BE">
        <w:rPr>
          <w:rFonts w:ascii="Times New Roman" w:hAnsi="Times New Roman"/>
          <w:sz w:val="21"/>
          <w:szCs w:val="21"/>
        </w:rPr>
        <w:t>н</w:t>
      </w:r>
      <w:r w:rsidRPr="003651BE">
        <w:rPr>
          <w:rFonts w:ascii="Times New Roman" w:hAnsi="Times New Roman"/>
          <w:sz w:val="21"/>
          <w:szCs w:val="21"/>
        </w:rPr>
        <w:t xml:space="preserve">оль целых одна десятая процента) от стоимости не поставленного или несвоевременно </w:t>
      </w:r>
      <w:r w:rsidR="00593593" w:rsidRPr="003651BE">
        <w:rPr>
          <w:rFonts w:ascii="Times New Roman" w:hAnsi="Times New Roman"/>
          <w:sz w:val="21"/>
          <w:szCs w:val="21"/>
        </w:rPr>
        <w:t>поставленного Товара</w:t>
      </w:r>
      <w:r w:rsidRPr="003651BE">
        <w:rPr>
          <w:rFonts w:ascii="Times New Roman" w:hAnsi="Times New Roman"/>
          <w:sz w:val="21"/>
          <w:szCs w:val="21"/>
        </w:rPr>
        <w:t xml:space="preserve"> за каждый календарный день просрочки</w:t>
      </w:r>
      <w:r w:rsidR="008D085D" w:rsidRPr="003651BE">
        <w:rPr>
          <w:rFonts w:ascii="Times New Roman" w:hAnsi="Times New Roman"/>
          <w:sz w:val="21"/>
          <w:szCs w:val="21"/>
        </w:rPr>
        <w:t>, но не более 5%</w:t>
      </w:r>
      <w:r w:rsidRPr="003651BE">
        <w:rPr>
          <w:rFonts w:ascii="Times New Roman" w:hAnsi="Times New Roman"/>
          <w:sz w:val="21"/>
          <w:szCs w:val="21"/>
        </w:rPr>
        <w:t>.</w:t>
      </w:r>
    </w:p>
    <w:p w:rsidR="009660C2" w:rsidRPr="003651BE" w:rsidRDefault="009660C2" w:rsidP="00EC13E2">
      <w:pPr>
        <w:pStyle w:val="a4"/>
        <w:numPr>
          <w:ilvl w:val="1"/>
          <w:numId w:val="24"/>
        </w:numPr>
        <w:tabs>
          <w:tab w:val="left" w:pos="993"/>
        </w:tabs>
        <w:ind w:left="426" w:right="0"/>
        <w:rPr>
          <w:rFonts w:ascii="Times New Roman" w:hAnsi="Times New Roman"/>
          <w:sz w:val="21"/>
          <w:szCs w:val="21"/>
        </w:rPr>
      </w:pPr>
      <w:r w:rsidRPr="003651BE">
        <w:rPr>
          <w:rFonts w:ascii="Times New Roman" w:hAnsi="Times New Roman"/>
          <w:sz w:val="21"/>
          <w:szCs w:val="21"/>
        </w:rPr>
        <w:t xml:space="preserve">За просрочку оплаты Товара Покупатель </w:t>
      </w:r>
      <w:r w:rsidR="00EF6554" w:rsidRPr="003651BE">
        <w:rPr>
          <w:rFonts w:ascii="Times New Roman" w:hAnsi="Times New Roman"/>
          <w:sz w:val="21"/>
          <w:szCs w:val="21"/>
        </w:rPr>
        <w:t>у</w:t>
      </w:r>
      <w:r w:rsidRPr="003651BE">
        <w:rPr>
          <w:rFonts w:ascii="Times New Roman" w:hAnsi="Times New Roman"/>
          <w:sz w:val="21"/>
          <w:szCs w:val="21"/>
        </w:rPr>
        <w:t xml:space="preserve">плачивает </w:t>
      </w:r>
      <w:r w:rsidR="00E07BCF" w:rsidRPr="003651BE">
        <w:rPr>
          <w:rFonts w:ascii="Times New Roman" w:hAnsi="Times New Roman"/>
          <w:sz w:val="21"/>
          <w:szCs w:val="21"/>
        </w:rPr>
        <w:t>Продавцу</w:t>
      </w:r>
      <w:r w:rsidR="00E07BCF" w:rsidRPr="003651BE">
        <w:rPr>
          <w:sz w:val="21"/>
          <w:szCs w:val="21"/>
        </w:rPr>
        <w:t xml:space="preserve"> </w:t>
      </w:r>
      <w:r w:rsidRPr="003651BE">
        <w:rPr>
          <w:rFonts w:ascii="Times New Roman" w:hAnsi="Times New Roman"/>
          <w:sz w:val="21"/>
          <w:szCs w:val="21"/>
        </w:rPr>
        <w:t>пеню в размере 0,1% (</w:t>
      </w:r>
      <w:r w:rsidR="00770FA3" w:rsidRPr="003651BE">
        <w:rPr>
          <w:rFonts w:ascii="Times New Roman" w:hAnsi="Times New Roman"/>
          <w:sz w:val="21"/>
          <w:szCs w:val="21"/>
        </w:rPr>
        <w:t>Н</w:t>
      </w:r>
      <w:r w:rsidRPr="003651BE">
        <w:rPr>
          <w:rFonts w:ascii="Times New Roman" w:hAnsi="Times New Roman"/>
          <w:sz w:val="21"/>
          <w:szCs w:val="21"/>
        </w:rPr>
        <w:t xml:space="preserve">оль целых одна десятая процента) от суммы просроченного платежа за каждый календарный день просрочки. </w:t>
      </w:r>
    </w:p>
    <w:p w:rsidR="008D085D" w:rsidRPr="003651BE" w:rsidRDefault="008D085D" w:rsidP="00EC13E2">
      <w:pPr>
        <w:pStyle w:val="a4"/>
        <w:numPr>
          <w:ilvl w:val="1"/>
          <w:numId w:val="24"/>
        </w:numPr>
        <w:tabs>
          <w:tab w:val="left" w:pos="1418"/>
        </w:tabs>
        <w:ind w:left="426" w:right="0"/>
        <w:rPr>
          <w:rFonts w:ascii="Times New Roman" w:hAnsi="Times New Roman"/>
          <w:sz w:val="21"/>
          <w:szCs w:val="21"/>
        </w:rPr>
      </w:pPr>
      <w:r w:rsidRPr="003651BE">
        <w:rPr>
          <w:rFonts w:ascii="Times New Roman" w:hAnsi="Times New Roman"/>
          <w:sz w:val="21"/>
          <w:szCs w:val="21"/>
        </w:rPr>
        <w:t>Начисление и оплата штрафных санкций не освобождает Стороны от выполнения обязательств по настоящему Договору.</w:t>
      </w:r>
    </w:p>
    <w:p w:rsidR="00593593" w:rsidRPr="003651BE" w:rsidRDefault="00593593" w:rsidP="00EC13E2">
      <w:pPr>
        <w:pStyle w:val="a4"/>
        <w:numPr>
          <w:ilvl w:val="1"/>
          <w:numId w:val="24"/>
        </w:numPr>
        <w:tabs>
          <w:tab w:val="left" w:pos="1418"/>
        </w:tabs>
        <w:ind w:left="426" w:right="0"/>
        <w:rPr>
          <w:rFonts w:ascii="Times New Roman" w:hAnsi="Times New Roman"/>
          <w:sz w:val="21"/>
          <w:szCs w:val="21"/>
        </w:rPr>
      </w:pPr>
      <w:r w:rsidRPr="003651BE">
        <w:rPr>
          <w:rFonts w:ascii="Times New Roman" w:hAnsi="Times New Roman"/>
          <w:sz w:val="21"/>
          <w:szCs w:val="21"/>
        </w:rPr>
        <w:t>За неисполнение и/или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Республики Казахстан.</w:t>
      </w:r>
    </w:p>
    <w:p w:rsidR="0066659F" w:rsidRPr="003651BE" w:rsidRDefault="0066659F" w:rsidP="00EC13E2">
      <w:pPr>
        <w:pStyle w:val="a4"/>
        <w:numPr>
          <w:ilvl w:val="1"/>
          <w:numId w:val="24"/>
        </w:numPr>
        <w:tabs>
          <w:tab w:val="left" w:pos="1418"/>
        </w:tabs>
        <w:ind w:left="426" w:right="0"/>
        <w:rPr>
          <w:rFonts w:ascii="Times New Roman" w:hAnsi="Times New Roman"/>
          <w:sz w:val="21"/>
          <w:szCs w:val="21"/>
        </w:rPr>
      </w:pPr>
      <w:r w:rsidRPr="003651BE">
        <w:rPr>
          <w:rFonts w:ascii="Times New Roman" w:hAnsi="Times New Roman"/>
          <w:sz w:val="21"/>
          <w:szCs w:val="21"/>
        </w:rPr>
        <w:t xml:space="preserve">Продавец не несет ответственность за порчу или повреждение Товара, произошедшие по вине транспортной компании в процессе перевозки (доставки) Товара Покупателю. </w:t>
      </w:r>
    </w:p>
    <w:p w:rsidR="008D085D" w:rsidRPr="003651BE" w:rsidRDefault="008D085D" w:rsidP="00224071">
      <w:pPr>
        <w:pStyle w:val="a4"/>
        <w:tabs>
          <w:tab w:val="left" w:pos="1418"/>
        </w:tabs>
        <w:ind w:left="426" w:right="0" w:hanging="426"/>
        <w:rPr>
          <w:rFonts w:ascii="Times New Roman" w:hAnsi="Times New Roman"/>
          <w:sz w:val="21"/>
          <w:szCs w:val="21"/>
        </w:rPr>
      </w:pPr>
    </w:p>
    <w:p w:rsidR="009660C2" w:rsidRPr="00EC13E2" w:rsidRDefault="009660C2" w:rsidP="00EC13E2">
      <w:pPr>
        <w:pStyle w:val="af1"/>
        <w:numPr>
          <w:ilvl w:val="0"/>
          <w:numId w:val="24"/>
        </w:numPr>
        <w:ind w:left="426" w:hanging="426"/>
        <w:rPr>
          <w:b/>
          <w:sz w:val="21"/>
          <w:szCs w:val="21"/>
        </w:rPr>
      </w:pPr>
      <w:r w:rsidRPr="00EC13E2">
        <w:rPr>
          <w:b/>
          <w:sz w:val="21"/>
          <w:szCs w:val="21"/>
        </w:rPr>
        <w:t>Форс-мажорные обстоятельства</w:t>
      </w:r>
    </w:p>
    <w:p w:rsidR="009660C2" w:rsidRPr="00EC13E2" w:rsidRDefault="009660C2" w:rsidP="00EC13E2">
      <w:pPr>
        <w:pStyle w:val="af1"/>
        <w:numPr>
          <w:ilvl w:val="1"/>
          <w:numId w:val="24"/>
        </w:numPr>
        <w:tabs>
          <w:tab w:val="left" w:pos="1418"/>
        </w:tabs>
        <w:ind w:left="426" w:hanging="426"/>
        <w:jc w:val="both"/>
        <w:rPr>
          <w:sz w:val="21"/>
          <w:szCs w:val="21"/>
        </w:rPr>
      </w:pPr>
      <w:r w:rsidRPr="00EC13E2">
        <w:rPr>
          <w:sz w:val="21"/>
          <w:szCs w:val="21"/>
        </w:rPr>
        <w:t>Стороны принимают общепризнанные обстоятельства форс-мажора, к которым относятся</w:t>
      </w:r>
      <w:r w:rsidR="00EF6554" w:rsidRPr="00EC13E2">
        <w:rPr>
          <w:sz w:val="21"/>
          <w:szCs w:val="21"/>
        </w:rPr>
        <w:t>:</w:t>
      </w:r>
      <w:r w:rsidRPr="00EC13E2">
        <w:rPr>
          <w:sz w:val="21"/>
          <w:szCs w:val="21"/>
        </w:rPr>
        <w:t xml:space="preserve"> стихийные бедствия, военные действия, гражданские беспорядки, повлекшие невозможность исполнения настоящего Договора и иные, не зависящие от волеизъявления Сторон обстоятельства, за исключением забастовок. Стороны освобождаются от ответственности за неисполнение либо ненадлежащее исполнение принятых на себя по настоящему Договору обязательств, если такое неисполнение явилось следствием действия форс-мажорных обстоятельств. Стороны уведомляют друг друга о наступлении форс-мажорных обстоятельств в течение 3 (Тр</w:t>
      </w:r>
      <w:r w:rsidR="00EF6554" w:rsidRPr="00EC13E2">
        <w:rPr>
          <w:sz w:val="21"/>
          <w:szCs w:val="21"/>
        </w:rPr>
        <w:t>и</w:t>
      </w:r>
      <w:r w:rsidRPr="00EC13E2">
        <w:rPr>
          <w:sz w:val="21"/>
          <w:szCs w:val="21"/>
        </w:rPr>
        <w:t>) рабочих дней с даты наступления таких обстоятельств.</w:t>
      </w:r>
    </w:p>
    <w:p w:rsidR="009660C2" w:rsidRPr="003651BE" w:rsidRDefault="009660C2" w:rsidP="00EC13E2">
      <w:pPr>
        <w:pStyle w:val="3"/>
        <w:numPr>
          <w:ilvl w:val="1"/>
          <w:numId w:val="24"/>
        </w:numPr>
        <w:tabs>
          <w:tab w:val="left" w:pos="1418"/>
        </w:tabs>
        <w:ind w:left="426" w:right="0" w:hanging="426"/>
        <w:rPr>
          <w:sz w:val="21"/>
          <w:szCs w:val="21"/>
        </w:rPr>
      </w:pPr>
      <w:r w:rsidRPr="003651BE">
        <w:rPr>
          <w:sz w:val="21"/>
          <w:szCs w:val="21"/>
        </w:rPr>
        <w:t xml:space="preserve">Стороны пришли к соглашению, что необходимым и достаточным </w:t>
      </w:r>
      <w:r w:rsidR="00EF6554" w:rsidRPr="003651BE">
        <w:rPr>
          <w:sz w:val="21"/>
          <w:szCs w:val="21"/>
        </w:rPr>
        <w:t xml:space="preserve">документом </w:t>
      </w:r>
      <w:r w:rsidRPr="003651BE">
        <w:rPr>
          <w:sz w:val="21"/>
          <w:szCs w:val="21"/>
        </w:rPr>
        <w:t>для подтверждения даты наступления, характера и продолжительности действия форс-мажорных обстоятельств является справка, выдаваемая соответствующими уполномоченными органами исполнительной власти и организациями.</w:t>
      </w:r>
    </w:p>
    <w:p w:rsidR="009660C2" w:rsidRPr="00EC13E2" w:rsidRDefault="009660C2" w:rsidP="00EC13E2">
      <w:pPr>
        <w:pStyle w:val="af1"/>
        <w:numPr>
          <w:ilvl w:val="1"/>
          <w:numId w:val="24"/>
        </w:numPr>
        <w:tabs>
          <w:tab w:val="left" w:pos="1418"/>
        </w:tabs>
        <w:ind w:left="426" w:hanging="426"/>
        <w:jc w:val="both"/>
        <w:rPr>
          <w:sz w:val="21"/>
          <w:szCs w:val="21"/>
        </w:rPr>
      </w:pPr>
      <w:r w:rsidRPr="00EC13E2">
        <w:rPr>
          <w:sz w:val="21"/>
          <w:szCs w:val="21"/>
        </w:rPr>
        <w:t>Форс-мажорные обстоятельства, длящиеся более 3 (Тр</w:t>
      </w:r>
      <w:r w:rsidR="00EF6554" w:rsidRPr="00EC13E2">
        <w:rPr>
          <w:sz w:val="21"/>
          <w:szCs w:val="21"/>
        </w:rPr>
        <w:t>и</w:t>
      </w:r>
      <w:r w:rsidRPr="00EC13E2">
        <w:rPr>
          <w:sz w:val="21"/>
          <w:szCs w:val="21"/>
        </w:rPr>
        <w:t>) календарных месяцев подряд, могут служить основанием для одностороннего отказа от исполнения настоящего Договора с урегулированием взаимных расчетов не позднее 20 (Двадцат</w:t>
      </w:r>
      <w:r w:rsidR="00EF6554" w:rsidRPr="00EC13E2">
        <w:rPr>
          <w:sz w:val="21"/>
          <w:szCs w:val="21"/>
        </w:rPr>
        <w:t>ь</w:t>
      </w:r>
      <w:r w:rsidRPr="00EC13E2">
        <w:rPr>
          <w:sz w:val="21"/>
          <w:szCs w:val="21"/>
        </w:rPr>
        <w:t>) рабочих дней с даты расторжения Договора.</w:t>
      </w:r>
    </w:p>
    <w:p w:rsidR="009660C2" w:rsidRPr="003651BE" w:rsidRDefault="009660C2" w:rsidP="00224071">
      <w:pPr>
        <w:ind w:left="426" w:hanging="426"/>
        <w:jc w:val="center"/>
        <w:rPr>
          <w:b/>
          <w:sz w:val="21"/>
          <w:szCs w:val="21"/>
        </w:rPr>
      </w:pPr>
    </w:p>
    <w:p w:rsidR="009660C2" w:rsidRPr="00EC13E2" w:rsidRDefault="009660C2" w:rsidP="00EC13E2">
      <w:pPr>
        <w:pStyle w:val="af1"/>
        <w:numPr>
          <w:ilvl w:val="0"/>
          <w:numId w:val="24"/>
        </w:numPr>
        <w:ind w:left="426" w:hanging="426"/>
        <w:rPr>
          <w:b/>
          <w:sz w:val="21"/>
          <w:szCs w:val="21"/>
        </w:rPr>
      </w:pPr>
      <w:r w:rsidRPr="00EC13E2">
        <w:rPr>
          <w:b/>
          <w:sz w:val="21"/>
          <w:szCs w:val="21"/>
        </w:rPr>
        <w:t>Порядок разрешения споров</w:t>
      </w:r>
    </w:p>
    <w:p w:rsidR="009660C2" w:rsidRPr="00EC13E2" w:rsidRDefault="009660C2" w:rsidP="00EC13E2">
      <w:pPr>
        <w:pStyle w:val="af1"/>
        <w:numPr>
          <w:ilvl w:val="1"/>
          <w:numId w:val="24"/>
        </w:numPr>
        <w:tabs>
          <w:tab w:val="left" w:pos="1418"/>
        </w:tabs>
        <w:ind w:left="426"/>
        <w:jc w:val="both"/>
        <w:rPr>
          <w:i/>
          <w:iCs/>
          <w:sz w:val="21"/>
          <w:szCs w:val="21"/>
        </w:rPr>
      </w:pPr>
      <w:r w:rsidRPr="00EC13E2">
        <w:rPr>
          <w:sz w:val="21"/>
          <w:szCs w:val="21"/>
        </w:rPr>
        <w:t xml:space="preserve">Все споры или разногласия, возникшие между Сторонами по настоящему Договору, разрешаются путем переговоров. В случае не достижения согласия в течение 30 </w:t>
      </w:r>
      <w:r w:rsidR="00EF6554" w:rsidRPr="00EC13E2">
        <w:rPr>
          <w:sz w:val="21"/>
          <w:szCs w:val="21"/>
        </w:rPr>
        <w:t xml:space="preserve">(Тридцать) календарных </w:t>
      </w:r>
      <w:r w:rsidRPr="00EC13E2">
        <w:rPr>
          <w:sz w:val="21"/>
          <w:szCs w:val="21"/>
        </w:rPr>
        <w:t xml:space="preserve">дней с момента направления письменной претензии одной Стороной другой Стороне, претензионный порядок считается соблюденным, а споры и разногласия подлежат рассмотрению в </w:t>
      </w:r>
      <w:r w:rsidR="008D085D" w:rsidRPr="00EC13E2">
        <w:rPr>
          <w:sz w:val="21"/>
          <w:szCs w:val="21"/>
        </w:rPr>
        <w:t>Специализированном межрайонном экономическом суде города Алматы</w:t>
      </w:r>
      <w:r w:rsidRPr="00EC13E2">
        <w:rPr>
          <w:sz w:val="21"/>
          <w:szCs w:val="21"/>
        </w:rPr>
        <w:t>.</w:t>
      </w:r>
    </w:p>
    <w:p w:rsidR="009660C2" w:rsidRPr="003651BE" w:rsidRDefault="009660C2" w:rsidP="00224071">
      <w:pPr>
        <w:tabs>
          <w:tab w:val="left" w:pos="1418"/>
        </w:tabs>
        <w:ind w:left="426" w:hanging="426"/>
        <w:jc w:val="both"/>
        <w:rPr>
          <w:sz w:val="21"/>
          <w:szCs w:val="21"/>
        </w:rPr>
      </w:pPr>
    </w:p>
    <w:p w:rsidR="009660C2" w:rsidRPr="00EC13E2" w:rsidRDefault="009660C2" w:rsidP="00EC13E2">
      <w:pPr>
        <w:pStyle w:val="af1"/>
        <w:numPr>
          <w:ilvl w:val="0"/>
          <w:numId w:val="24"/>
        </w:numPr>
        <w:ind w:left="426" w:hanging="426"/>
        <w:rPr>
          <w:b/>
          <w:sz w:val="21"/>
          <w:szCs w:val="21"/>
        </w:rPr>
      </w:pPr>
      <w:r w:rsidRPr="00EC13E2">
        <w:rPr>
          <w:b/>
          <w:sz w:val="21"/>
          <w:szCs w:val="21"/>
        </w:rPr>
        <w:t>Срок действия Договора</w:t>
      </w:r>
    </w:p>
    <w:p w:rsidR="009660C2" w:rsidRPr="00EC13E2" w:rsidRDefault="009660C2" w:rsidP="00EC13E2">
      <w:pPr>
        <w:pStyle w:val="af1"/>
        <w:numPr>
          <w:ilvl w:val="1"/>
          <w:numId w:val="24"/>
        </w:numPr>
        <w:tabs>
          <w:tab w:val="left" w:pos="1418"/>
        </w:tabs>
        <w:ind w:left="426"/>
        <w:jc w:val="both"/>
        <w:rPr>
          <w:sz w:val="21"/>
          <w:szCs w:val="21"/>
        </w:rPr>
      </w:pPr>
      <w:r w:rsidRPr="00EC13E2">
        <w:rPr>
          <w:sz w:val="21"/>
          <w:szCs w:val="21"/>
        </w:rPr>
        <w:t xml:space="preserve">Настоящий Договор вступает в силу с даты его подписания Сторонами и действует по </w:t>
      </w:r>
      <w:r w:rsidR="008D085D" w:rsidRPr="00EC13E2">
        <w:rPr>
          <w:sz w:val="21"/>
          <w:szCs w:val="21"/>
        </w:rPr>
        <w:t>31 декабря</w:t>
      </w:r>
      <w:r w:rsidRPr="00EC13E2">
        <w:rPr>
          <w:sz w:val="21"/>
          <w:szCs w:val="21"/>
        </w:rPr>
        <w:t xml:space="preserve"> 20</w:t>
      </w:r>
      <w:r w:rsidR="0071010D" w:rsidRPr="00EC13E2">
        <w:rPr>
          <w:sz w:val="21"/>
          <w:szCs w:val="21"/>
        </w:rPr>
        <w:t>18</w:t>
      </w:r>
      <w:r w:rsidRPr="00EC13E2">
        <w:rPr>
          <w:sz w:val="21"/>
          <w:szCs w:val="21"/>
        </w:rPr>
        <w:t xml:space="preserve"> года включительно.</w:t>
      </w:r>
      <w:r w:rsidR="00593593" w:rsidRPr="00EC13E2">
        <w:rPr>
          <w:sz w:val="21"/>
          <w:szCs w:val="21"/>
        </w:rPr>
        <w:t xml:space="preserve"> Если за один месяц до конца срока действия настоящего Договора ни одна из сторон не заявит и своем желании расторгнуть настоящий Договор, то он считается пролонгирован на следующий год.</w:t>
      </w:r>
    </w:p>
    <w:p w:rsidR="00A30C6F" w:rsidRPr="003651BE" w:rsidRDefault="00A30C6F" w:rsidP="00224071">
      <w:pPr>
        <w:ind w:left="426" w:hanging="426"/>
        <w:jc w:val="center"/>
        <w:rPr>
          <w:b/>
          <w:sz w:val="21"/>
          <w:szCs w:val="21"/>
        </w:rPr>
      </w:pPr>
    </w:p>
    <w:p w:rsidR="00F72CD5" w:rsidRPr="00EC13E2" w:rsidRDefault="00F72CD5" w:rsidP="00EC13E2">
      <w:pPr>
        <w:pStyle w:val="af1"/>
        <w:numPr>
          <w:ilvl w:val="0"/>
          <w:numId w:val="24"/>
        </w:numPr>
        <w:ind w:left="426" w:hanging="426"/>
        <w:rPr>
          <w:b/>
          <w:sz w:val="21"/>
          <w:szCs w:val="21"/>
        </w:rPr>
      </w:pPr>
      <w:r w:rsidRPr="00EC13E2">
        <w:rPr>
          <w:b/>
          <w:sz w:val="21"/>
          <w:szCs w:val="21"/>
        </w:rPr>
        <w:t>Антикоррупционная оговорка</w:t>
      </w:r>
    </w:p>
    <w:p w:rsidR="00F72CD5" w:rsidRPr="003651BE" w:rsidRDefault="00F72CD5" w:rsidP="00EC13E2">
      <w:pPr>
        <w:pStyle w:val="Text"/>
        <w:numPr>
          <w:ilvl w:val="1"/>
          <w:numId w:val="24"/>
        </w:numPr>
        <w:tabs>
          <w:tab w:val="left" w:pos="1418"/>
        </w:tabs>
        <w:spacing w:after="0"/>
        <w:ind w:left="426"/>
        <w:jc w:val="both"/>
        <w:rPr>
          <w:sz w:val="21"/>
          <w:szCs w:val="21"/>
          <w:lang w:val="ru-RU"/>
        </w:rPr>
      </w:pPr>
      <w:r w:rsidRPr="003651BE">
        <w:rPr>
          <w:sz w:val="21"/>
          <w:szCs w:val="21"/>
          <w:lang w:val="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F72CD5" w:rsidRPr="003651BE" w:rsidRDefault="00F72CD5" w:rsidP="00EC13E2">
      <w:pPr>
        <w:pStyle w:val="Text"/>
        <w:numPr>
          <w:ilvl w:val="1"/>
          <w:numId w:val="24"/>
        </w:numPr>
        <w:tabs>
          <w:tab w:val="left" w:pos="1418"/>
        </w:tabs>
        <w:spacing w:after="0"/>
        <w:ind w:left="426"/>
        <w:jc w:val="both"/>
        <w:rPr>
          <w:sz w:val="21"/>
          <w:szCs w:val="21"/>
          <w:lang w:val="ru-RU"/>
        </w:rPr>
      </w:pPr>
      <w:r w:rsidRPr="003651BE">
        <w:rPr>
          <w:sz w:val="21"/>
          <w:szCs w:val="21"/>
          <w:lang w:val="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2CD5" w:rsidRPr="003651BE" w:rsidRDefault="00F72CD5" w:rsidP="00EC13E2">
      <w:pPr>
        <w:pStyle w:val="Text"/>
        <w:numPr>
          <w:ilvl w:val="1"/>
          <w:numId w:val="24"/>
        </w:numPr>
        <w:tabs>
          <w:tab w:val="left" w:pos="1418"/>
        </w:tabs>
        <w:spacing w:after="0"/>
        <w:ind w:left="426"/>
        <w:jc w:val="both"/>
        <w:rPr>
          <w:sz w:val="21"/>
          <w:szCs w:val="21"/>
          <w:lang w:val="ru-RU"/>
        </w:rPr>
      </w:pPr>
      <w:r w:rsidRPr="003651BE">
        <w:rPr>
          <w:sz w:val="21"/>
          <w:szCs w:val="21"/>
          <w:lang w:val="ru-RU"/>
        </w:rPr>
        <w:lastRenderedPageBreak/>
        <w:t xml:space="preserve">В случае возникновения у Стороны подозрений, что произошло или может произойти нарушение каких-либо положений настоящего </w:t>
      </w:r>
      <w:r w:rsidR="00E55A0F" w:rsidRPr="003651BE">
        <w:rPr>
          <w:sz w:val="21"/>
          <w:szCs w:val="21"/>
          <w:lang w:val="ru-RU"/>
        </w:rPr>
        <w:t>раздела</w:t>
      </w:r>
      <w:r w:rsidRPr="003651BE">
        <w:rPr>
          <w:sz w:val="21"/>
          <w:szCs w:val="21"/>
          <w:lang w:val="ru-RU"/>
        </w:rPr>
        <w:t xml:space="preserve">, соответствующая Сторона обязуется уведомить </w:t>
      </w:r>
      <w:r w:rsidR="00E55A0F" w:rsidRPr="003651BE">
        <w:rPr>
          <w:sz w:val="21"/>
          <w:szCs w:val="21"/>
          <w:lang w:val="ru-RU"/>
        </w:rPr>
        <w:t xml:space="preserve">об этом </w:t>
      </w:r>
      <w:r w:rsidRPr="003651BE">
        <w:rPr>
          <w:sz w:val="21"/>
          <w:szCs w:val="21"/>
          <w:lang w:val="ru-RU"/>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w:t>
      </w:r>
      <w:r w:rsidR="00E55A0F" w:rsidRPr="003651BE">
        <w:rPr>
          <w:sz w:val="21"/>
          <w:szCs w:val="21"/>
          <w:lang w:val="ru-RU"/>
        </w:rPr>
        <w:t>10 (Д</w:t>
      </w:r>
      <w:r w:rsidRPr="003651BE">
        <w:rPr>
          <w:sz w:val="21"/>
          <w:szCs w:val="21"/>
          <w:lang w:val="ru-RU"/>
        </w:rPr>
        <w:t>есят</w:t>
      </w:r>
      <w:r w:rsidR="00E55A0F" w:rsidRPr="003651BE">
        <w:rPr>
          <w:sz w:val="21"/>
          <w:szCs w:val="21"/>
          <w:lang w:val="ru-RU"/>
        </w:rPr>
        <w:t>ь)</w:t>
      </w:r>
      <w:r w:rsidRPr="003651BE">
        <w:rPr>
          <w:sz w:val="21"/>
          <w:szCs w:val="21"/>
          <w:lang w:val="ru-RU"/>
        </w:rPr>
        <w:t xml:space="preserve"> рабочих дней с даты направления письменного уведомления.</w:t>
      </w:r>
    </w:p>
    <w:p w:rsidR="00F72CD5" w:rsidRPr="003651BE" w:rsidRDefault="00F72CD5" w:rsidP="00EC13E2">
      <w:pPr>
        <w:pStyle w:val="Text"/>
        <w:numPr>
          <w:ilvl w:val="1"/>
          <w:numId w:val="24"/>
        </w:numPr>
        <w:tabs>
          <w:tab w:val="left" w:pos="1418"/>
        </w:tabs>
        <w:spacing w:after="0"/>
        <w:ind w:left="426"/>
        <w:jc w:val="both"/>
        <w:rPr>
          <w:sz w:val="21"/>
          <w:szCs w:val="21"/>
          <w:lang w:val="ru-RU"/>
        </w:rPr>
      </w:pPr>
      <w:r w:rsidRPr="003651BE">
        <w:rPr>
          <w:sz w:val="21"/>
          <w:szCs w:val="21"/>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690570" w:rsidRPr="003651BE">
        <w:rPr>
          <w:sz w:val="21"/>
          <w:szCs w:val="21"/>
          <w:lang w:val="ru-RU"/>
        </w:rPr>
        <w:t>го раздела</w:t>
      </w:r>
      <w:r w:rsidR="00286F9C" w:rsidRPr="003651BE">
        <w:rPr>
          <w:sz w:val="21"/>
          <w:szCs w:val="21"/>
          <w:lang w:val="ru-RU"/>
        </w:rPr>
        <w:t xml:space="preserve"> Договора</w:t>
      </w:r>
      <w:r w:rsidRPr="003651BE">
        <w:rPr>
          <w:sz w:val="21"/>
          <w:szCs w:val="21"/>
          <w:lang w:val="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w:t>
      </w:r>
      <w:r w:rsidR="00690570" w:rsidRPr="003651BE">
        <w:rPr>
          <w:sz w:val="21"/>
          <w:szCs w:val="21"/>
          <w:lang w:val="ru-RU"/>
        </w:rPr>
        <w:t xml:space="preserve">(отмыванию) </w:t>
      </w:r>
      <w:r w:rsidRPr="003651BE">
        <w:rPr>
          <w:sz w:val="21"/>
          <w:szCs w:val="21"/>
          <w:lang w:val="ru-RU"/>
        </w:rPr>
        <w:t>доходов, полученных преступным путем.</w:t>
      </w:r>
    </w:p>
    <w:p w:rsidR="00F72CD5" w:rsidRPr="003651BE" w:rsidRDefault="00F72CD5" w:rsidP="00EC13E2">
      <w:pPr>
        <w:pStyle w:val="Text"/>
        <w:numPr>
          <w:ilvl w:val="1"/>
          <w:numId w:val="24"/>
        </w:numPr>
        <w:tabs>
          <w:tab w:val="left" w:pos="1418"/>
        </w:tabs>
        <w:spacing w:after="0"/>
        <w:ind w:left="426"/>
        <w:jc w:val="both"/>
        <w:rPr>
          <w:sz w:val="21"/>
          <w:szCs w:val="21"/>
          <w:lang w:val="ru-RU"/>
        </w:rPr>
      </w:pPr>
      <w:r w:rsidRPr="003651BE">
        <w:rPr>
          <w:sz w:val="21"/>
          <w:szCs w:val="21"/>
          <w:lang w:val="ru-RU"/>
        </w:rPr>
        <w:t>В случае нарушения одной Стороной обязательств воздерживаться от запрещенных в настояще</w:t>
      </w:r>
      <w:r w:rsidR="00690570" w:rsidRPr="003651BE">
        <w:rPr>
          <w:sz w:val="21"/>
          <w:szCs w:val="21"/>
          <w:lang w:val="ru-RU"/>
        </w:rPr>
        <w:t>м разделе</w:t>
      </w:r>
      <w:r w:rsidRPr="003651BE">
        <w:rPr>
          <w:sz w:val="21"/>
          <w:szCs w:val="21"/>
          <w:lang w:val="ru-RU"/>
        </w:rPr>
        <w:t xml:space="preserve"> действий и/или неполучения другой Стороной в установленный настоящ</w:t>
      </w:r>
      <w:r w:rsidR="00690570" w:rsidRPr="003651BE">
        <w:rPr>
          <w:sz w:val="21"/>
          <w:szCs w:val="21"/>
          <w:lang w:val="ru-RU"/>
        </w:rPr>
        <w:t>им</w:t>
      </w:r>
      <w:r w:rsidRPr="003651BE">
        <w:rPr>
          <w:sz w:val="21"/>
          <w:szCs w:val="21"/>
          <w:lang w:val="ru-RU"/>
        </w:rPr>
        <w:t xml:space="preserve"> </w:t>
      </w:r>
      <w:r w:rsidR="00690570" w:rsidRPr="003651BE">
        <w:rPr>
          <w:sz w:val="21"/>
          <w:szCs w:val="21"/>
          <w:lang w:val="ru-RU"/>
        </w:rPr>
        <w:t>разделом</w:t>
      </w:r>
      <w:r w:rsidRPr="003651BE">
        <w:rPr>
          <w:sz w:val="21"/>
          <w:szCs w:val="21"/>
          <w:lang w:val="ru-RU"/>
        </w:rPr>
        <w:t xml:space="preserve">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690570" w:rsidRPr="003651BE">
        <w:rPr>
          <w:sz w:val="21"/>
          <w:szCs w:val="21"/>
          <w:lang w:val="ru-RU"/>
        </w:rPr>
        <w:t>го раздела</w:t>
      </w:r>
      <w:r w:rsidRPr="003651BE">
        <w:rPr>
          <w:sz w:val="21"/>
          <w:szCs w:val="21"/>
          <w:lang w:val="ru-RU"/>
        </w:rPr>
        <w:t>, вправе требовать возмещения реального ущерба, возникшего в результате такого расторжения.</w:t>
      </w:r>
    </w:p>
    <w:p w:rsidR="00F72CD5" w:rsidRPr="003651BE" w:rsidRDefault="00F72CD5" w:rsidP="00224071">
      <w:pPr>
        <w:ind w:left="426" w:hanging="426"/>
        <w:jc w:val="center"/>
        <w:rPr>
          <w:b/>
          <w:sz w:val="21"/>
          <w:szCs w:val="21"/>
        </w:rPr>
      </w:pPr>
    </w:p>
    <w:p w:rsidR="009660C2" w:rsidRPr="00EC13E2" w:rsidRDefault="009660C2" w:rsidP="00EC13E2">
      <w:pPr>
        <w:pStyle w:val="af1"/>
        <w:numPr>
          <w:ilvl w:val="0"/>
          <w:numId w:val="24"/>
        </w:numPr>
        <w:ind w:left="426" w:hanging="426"/>
        <w:rPr>
          <w:b/>
          <w:sz w:val="21"/>
          <w:szCs w:val="21"/>
        </w:rPr>
      </w:pPr>
      <w:r w:rsidRPr="00EC13E2">
        <w:rPr>
          <w:b/>
          <w:sz w:val="21"/>
          <w:szCs w:val="21"/>
        </w:rPr>
        <w:t>Дополнительные и особые условия</w:t>
      </w:r>
    </w:p>
    <w:p w:rsidR="009660C2" w:rsidRPr="00EC13E2" w:rsidRDefault="009660C2" w:rsidP="00EC13E2">
      <w:pPr>
        <w:pStyle w:val="af1"/>
        <w:numPr>
          <w:ilvl w:val="1"/>
          <w:numId w:val="24"/>
        </w:numPr>
        <w:tabs>
          <w:tab w:val="left" w:pos="1418"/>
        </w:tabs>
        <w:ind w:left="426"/>
        <w:jc w:val="both"/>
        <w:rPr>
          <w:sz w:val="21"/>
          <w:szCs w:val="21"/>
        </w:rPr>
      </w:pPr>
      <w:r w:rsidRPr="00EC13E2">
        <w:rPr>
          <w:sz w:val="21"/>
          <w:szCs w:val="21"/>
        </w:rPr>
        <w:t>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и подписаны уполномоченными представителями Сторон.</w:t>
      </w:r>
    </w:p>
    <w:p w:rsidR="009660C2" w:rsidRPr="00EC13E2" w:rsidRDefault="00F771FE" w:rsidP="00EC13E2">
      <w:pPr>
        <w:pStyle w:val="af1"/>
        <w:numPr>
          <w:ilvl w:val="1"/>
          <w:numId w:val="24"/>
        </w:numPr>
        <w:tabs>
          <w:tab w:val="left" w:pos="1418"/>
        </w:tabs>
        <w:ind w:left="426"/>
        <w:jc w:val="both"/>
        <w:rPr>
          <w:sz w:val="21"/>
          <w:szCs w:val="21"/>
        </w:rPr>
      </w:pPr>
      <w:r w:rsidRPr="00EC13E2">
        <w:rPr>
          <w:sz w:val="21"/>
          <w:szCs w:val="21"/>
        </w:rPr>
        <w:t xml:space="preserve">Приложения, дополнения, дополнительные соглашения </w:t>
      </w:r>
      <w:r w:rsidR="009660C2" w:rsidRPr="00EC13E2">
        <w:rPr>
          <w:sz w:val="21"/>
          <w:szCs w:val="21"/>
        </w:rPr>
        <w:t>к настоящему Договору мо</w:t>
      </w:r>
      <w:r w:rsidRPr="00EC13E2">
        <w:rPr>
          <w:sz w:val="21"/>
          <w:szCs w:val="21"/>
        </w:rPr>
        <w:t>гут</w:t>
      </w:r>
      <w:r w:rsidR="009660C2" w:rsidRPr="00EC13E2">
        <w:rPr>
          <w:sz w:val="21"/>
          <w:szCs w:val="21"/>
        </w:rPr>
        <w:t xml:space="preserve"> быть передан</w:t>
      </w:r>
      <w:r w:rsidRPr="00EC13E2">
        <w:rPr>
          <w:sz w:val="21"/>
          <w:szCs w:val="21"/>
        </w:rPr>
        <w:t>ы</w:t>
      </w:r>
      <w:r w:rsidR="009660C2" w:rsidRPr="00EC13E2">
        <w:rPr>
          <w:sz w:val="21"/>
          <w:szCs w:val="21"/>
        </w:rPr>
        <w:t xml:space="preserve"> Сторонами друг другу средствами факсимильной связи, электронной почтой при наличии необходимых подписей </w:t>
      </w:r>
      <w:r w:rsidR="00462A8B" w:rsidRPr="00EC13E2">
        <w:rPr>
          <w:sz w:val="21"/>
          <w:szCs w:val="21"/>
        </w:rPr>
        <w:t xml:space="preserve">на документах </w:t>
      </w:r>
      <w:r w:rsidR="00AB4E0D" w:rsidRPr="00EC13E2">
        <w:rPr>
          <w:sz w:val="21"/>
          <w:szCs w:val="21"/>
        </w:rPr>
        <w:t xml:space="preserve">и </w:t>
      </w:r>
      <w:r w:rsidR="009660C2" w:rsidRPr="00EC13E2">
        <w:rPr>
          <w:sz w:val="21"/>
          <w:szCs w:val="21"/>
        </w:rPr>
        <w:t>при условии последующего предоставления оригинал</w:t>
      </w:r>
      <w:r w:rsidR="00AB4E0D" w:rsidRPr="00EC13E2">
        <w:rPr>
          <w:sz w:val="21"/>
          <w:szCs w:val="21"/>
        </w:rPr>
        <w:t>ов</w:t>
      </w:r>
      <w:r w:rsidR="009660C2" w:rsidRPr="00EC13E2">
        <w:rPr>
          <w:sz w:val="21"/>
          <w:szCs w:val="21"/>
        </w:rPr>
        <w:t xml:space="preserve"> документ</w:t>
      </w:r>
      <w:r w:rsidR="00AB4E0D" w:rsidRPr="00EC13E2">
        <w:rPr>
          <w:sz w:val="21"/>
          <w:szCs w:val="21"/>
        </w:rPr>
        <w:t>ов</w:t>
      </w:r>
      <w:r w:rsidR="009660C2" w:rsidRPr="00EC13E2">
        <w:rPr>
          <w:sz w:val="21"/>
          <w:szCs w:val="21"/>
        </w:rPr>
        <w:t xml:space="preserve"> в письменной форме в течение 7 (Сем</w:t>
      </w:r>
      <w:r w:rsidR="00EF6554" w:rsidRPr="00EC13E2">
        <w:rPr>
          <w:sz w:val="21"/>
          <w:szCs w:val="21"/>
        </w:rPr>
        <w:t>ь</w:t>
      </w:r>
      <w:r w:rsidR="009660C2" w:rsidRPr="00EC13E2">
        <w:rPr>
          <w:sz w:val="21"/>
          <w:szCs w:val="21"/>
        </w:rPr>
        <w:t xml:space="preserve">) календарных дней с даты </w:t>
      </w:r>
      <w:r w:rsidR="00AB4E0D" w:rsidRPr="00EC13E2">
        <w:rPr>
          <w:sz w:val="21"/>
          <w:szCs w:val="21"/>
        </w:rPr>
        <w:t>их</w:t>
      </w:r>
      <w:r w:rsidR="00EF6554" w:rsidRPr="00EC13E2">
        <w:rPr>
          <w:sz w:val="21"/>
          <w:szCs w:val="21"/>
        </w:rPr>
        <w:t xml:space="preserve"> </w:t>
      </w:r>
      <w:r w:rsidR="009660C2" w:rsidRPr="00EC13E2">
        <w:rPr>
          <w:sz w:val="21"/>
          <w:szCs w:val="21"/>
        </w:rPr>
        <w:t>подписания.</w:t>
      </w:r>
    </w:p>
    <w:p w:rsidR="006B716D" w:rsidRPr="00EC13E2" w:rsidRDefault="006B716D" w:rsidP="00EC13E2">
      <w:pPr>
        <w:pStyle w:val="af1"/>
        <w:numPr>
          <w:ilvl w:val="1"/>
          <w:numId w:val="24"/>
        </w:numPr>
        <w:tabs>
          <w:tab w:val="left" w:pos="1418"/>
        </w:tabs>
        <w:ind w:left="426"/>
        <w:jc w:val="both"/>
        <w:rPr>
          <w:sz w:val="21"/>
          <w:szCs w:val="21"/>
        </w:rPr>
      </w:pPr>
      <w:r w:rsidRPr="00EC13E2">
        <w:rPr>
          <w:sz w:val="21"/>
          <w:szCs w:val="21"/>
        </w:rPr>
        <w:t>Настоящий Договор может быть расторгнут одной из Сторон досрочно, путем направления письменного уведомления другой Стороне за 30 (тридцать) календарных дней до предполагаемой даты расторжения.</w:t>
      </w:r>
    </w:p>
    <w:p w:rsidR="009C019E" w:rsidRPr="00EC13E2" w:rsidRDefault="009C019E" w:rsidP="00EC13E2">
      <w:pPr>
        <w:pStyle w:val="af1"/>
        <w:numPr>
          <w:ilvl w:val="1"/>
          <w:numId w:val="24"/>
        </w:numPr>
        <w:tabs>
          <w:tab w:val="left" w:pos="993"/>
          <w:tab w:val="left" w:pos="1418"/>
        </w:tabs>
        <w:ind w:left="426"/>
        <w:jc w:val="both"/>
        <w:rPr>
          <w:sz w:val="21"/>
          <w:szCs w:val="21"/>
        </w:rPr>
      </w:pPr>
      <w:r w:rsidRPr="00EC13E2">
        <w:rPr>
          <w:sz w:val="21"/>
          <w:szCs w:val="21"/>
        </w:rPr>
        <w:t>В случае изменения адреса, банковских и иных реквизитов одной Стороны она обязана незамедлительно уведомить об этом другую Сторону путем направления уведомления, подписанного руководителем Стороны и заверенного печатью Стороны. В случае неисполнения указанного обяза</w:t>
      </w:r>
      <w:r w:rsidR="005B6223" w:rsidRPr="00EC13E2">
        <w:rPr>
          <w:sz w:val="21"/>
          <w:szCs w:val="21"/>
        </w:rPr>
        <w:t>тельства одной из Сторон</w:t>
      </w:r>
      <w:r w:rsidRPr="00EC13E2">
        <w:rPr>
          <w:sz w:val="21"/>
          <w:szCs w:val="21"/>
        </w:rPr>
        <w:t xml:space="preserve"> другая Сторона не несет ответственности за вызванные таким неисполнением последствия.</w:t>
      </w:r>
    </w:p>
    <w:p w:rsidR="009660C2" w:rsidRPr="00EC13E2" w:rsidRDefault="009660C2" w:rsidP="00EC13E2">
      <w:pPr>
        <w:pStyle w:val="af1"/>
        <w:numPr>
          <w:ilvl w:val="1"/>
          <w:numId w:val="24"/>
        </w:numPr>
        <w:tabs>
          <w:tab w:val="left" w:pos="1418"/>
        </w:tabs>
        <w:ind w:left="426"/>
        <w:jc w:val="both"/>
        <w:rPr>
          <w:sz w:val="21"/>
          <w:szCs w:val="21"/>
        </w:rPr>
      </w:pPr>
      <w:r w:rsidRPr="00EC13E2">
        <w:rPr>
          <w:sz w:val="21"/>
          <w:szCs w:val="21"/>
        </w:rPr>
        <w:t xml:space="preserve">Во всем остальном, что прямо не урегулировано условиями настоящего Договора, Стороны руководствуются </w:t>
      </w:r>
      <w:r w:rsidR="00863C8B" w:rsidRPr="00EC13E2">
        <w:rPr>
          <w:sz w:val="21"/>
          <w:szCs w:val="21"/>
        </w:rPr>
        <w:t>нормами действующего</w:t>
      </w:r>
      <w:r w:rsidRPr="00EC13E2">
        <w:rPr>
          <w:sz w:val="21"/>
          <w:szCs w:val="21"/>
        </w:rPr>
        <w:t xml:space="preserve"> </w:t>
      </w:r>
      <w:r w:rsidR="005B6223" w:rsidRPr="00EC13E2">
        <w:rPr>
          <w:sz w:val="21"/>
          <w:szCs w:val="21"/>
        </w:rPr>
        <w:t xml:space="preserve">законодательства </w:t>
      </w:r>
      <w:r w:rsidR="00863C8B" w:rsidRPr="00EC13E2">
        <w:rPr>
          <w:sz w:val="21"/>
          <w:szCs w:val="21"/>
        </w:rPr>
        <w:t>Республики</w:t>
      </w:r>
      <w:r w:rsidR="005B6223" w:rsidRPr="00EC13E2">
        <w:rPr>
          <w:sz w:val="21"/>
          <w:szCs w:val="21"/>
        </w:rPr>
        <w:t xml:space="preserve"> </w:t>
      </w:r>
      <w:r w:rsidR="00863C8B" w:rsidRPr="00EC13E2">
        <w:rPr>
          <w:sz w:val="21"/>
          <w:szCs w:val="21"/>
        </w:rPr>
        <w:t>Казахстан</w:t>
      </w:r>
      <w:r w:rsidRPr="00EC13E2">
        <w:rPr>
          <w:sz w:val="21"/>
          <w:szCs w:val="21"/>
        </w:rPr>
        <w:t>.</w:t>
      </w:r>
    </w:p>
    <w:p w:rsidR="009660C2" w:rsidRPr="00EC13E2" w:rsidRDefault="009660C2" w:rsidP="00EC13E2">
      <w:pPr>
        <w:pStyle w:val="af1"/>
        <w:numPr>
          <w:ilvl w:val="1"/>
          <w:numId w:val="24"/>
        </w:numPr>
        <w:tabs>
          <w:tab w:val="left" w:pos="1418"/>
        </w:tabs>
        <w:ind w:left="426"/>
        <w:jc w:val="both"/>
        <w:rPr>
          <w:sz w:val="21"/>
          <w:szCs w:val="21"/>
        </w:rPr>
      </w:pPr>
      <w:r w:rsidRPr="00EC13E2">
        <w:rPr>
          <w:sz w:val="21"/>
          <w:szCs w:val="21"/>
        </w:rPr>
        <w:t>Настоящий Договор составлен в 2 (</w:t>
      </w:r>
      <w:r w:rsidR="00F400CA" w:rsidRPr="00EC13E2">
        <w:rPr>
          <w:sz w:val="21"/>
          <w:szCs w:val="21"/>
        </w:rPr>
        <w:t>Д</w:t>
      </w:r>
      <w:r w:rsidRPr="00EC13E2">
        <w:rPr>
          <w:sz w:val="21"/>
          <w:szCs w:val="21"/>
        </w:rPr>
        <w:t>в</w:t>
      </w:r>
      <w:r w:rsidR="00F400CA" w:rsidRPr="00EC13E2">
        <w:rPr>
          <w:sz w:val="21"/>
          <w:szCs w:val="21"/>
        </w:rPr>
        <w:t>а</w:t>
      </w:r>
      <w:r w:rsidRPr="00EC13E2">
        <w:rPr>
          <w:sz w:val="21"/>
          <w:szCs w:val="21"/>
        </w:rPr>
        <w:t>) экземплярах, имеющих равную юридическую силу, по одному для каждой из Сторон.</w:t>
      </w:r>
    </w:p>
    <w:p w:rsidR="009660C2" w:rsidRPr="003651BE" w:rsidRDefault="009660C2" w:rsidP="00224071">
      <w:pPr>
        <w:ind w:left="426" w:right="-51" w:hanging="426"/>
        <w:jc w:val="both"/>
        <w:rPr>
          <w:sz w:val="21"/>
          <w:szCs w:val="21"/>
        </w:rPr>
      </w:pPr>
    </w:p>
    <w:p w:rsidR="009660C2" w:rsidRDefault="009660C2" w:rsidP="00EC13E2">
      <w:pPr>
        <w:pStyle w:val="1"/>
        <w:numPr>
          <w:ilvl w:val="0"/>
          <w:numId w:val="24"/>
        </w:numPr>
        <w:ind w:right="-51"/>
        <w:jc w:val="left"/>
        <w:rPr>
          <w:rFonts w:ascii="Times New Roman" w:hAnsi="Times New Roman"/>
          <w:sz w:val="21"/>
          <w:szCs w:val="21"/>
        </w:rPr>
      </w:pPr>
      <w:r w:rsidRPr="003651BE">
        <w:rPr>
          <w:rFonts w:ascii="Times New Roman" w:hAnsi="Times New Roman"/>
          <w:sz w:val="21"/>
          <w:szCs w:val="21"/>
        </w:rPr>
        <w:t>Адреса и реквизиты Сторон</w:t>
      </w:r>
    </w:p>
    <w:p w:rsidR="00EC13E2" w:rsidRDefault="00EC13E2" w:rsidP="00EC13E2"/>
    <w:p w:rsidR="00EC13E2" w:rsidRDefault="00EC13E2" w:rsidP="00EC13E2">
      <w:pPr>
        <w:sectPr w:rsidR="00EC13E2" w:rsidSect="007172C4">
          <w:footerReference w:type="even" r:id="rId8"/>
          <w:footerReference w:type="default" r:id="rId9"/>
          <w:headerReference w:type="first" r:id="rId10"/>
          <w:pgSz w:w="11906" w:h="16838" w:code="9"/>
          <w:pgMar w:top="530" w:right="567" w:bottom="1134" w:left="993" w:header="709" w:footer="709" w:gutter="0"/>
          <w:cols w:space="708"/>
          <w:titlePg/>
          <w:docGrid w:linePitch="360"/>
        </w:sectPr>
      </w:pPr>
    </w:p>
    <w:p w:rsidR="00EC13E2" w:rsidRPr="0091694F" w:rsidRDefault="00EC13E2" w:rsidP="00EC13E2">
      <w:pPr>
        <w:rPr>
          <w:b/>
          <w:sz w:val="21"/>
          <w:szCs w:val="21"/>
        </w:rPr>
      </w:pPr>
      <w:r w:rsidRPr="0091694F">
        <w:rPr>
          <w:b/>
          <w:sz w:val="21"/>
          <w:szCs w:val="21"/>
        </w:rPr>
        <w:t>Продавец</w:t>
      </w:r>
    </w:p>
    <w:p w:rsidR="00EC13E2" w:rsidRPr="0091694F" w:rsidRDefault="00EC13E2" w:rsidP="00EC13E2">
      <w:pPr>
        <w:rPr>
          <w:sz w:val="21"/>
          <w:szCs w:val="21"/>
        </w:rPr>
      </w:pPr>
    </w:p>
    <w:p w:rsidR="00EC13E2" w:rsidRPr="0091694F" w:rsidRDefault="00EC13E2" w:rsidP="0091694F">
      <w:pPr>
        <w:rPr>
          <w:sz w:val="21"/>
          <w:szCs w:val="21"/>
        </w:rPr>
      </w:pPr>
      <w:r w:rsidRPr="0091694F">
        <w:rPr>
          <w:sz w:val="21"/>
          <w:szCs w:val="21"/>
        </w:rPr>
        <w:t>ИП «</w:t>
      </w:r>
      <w:r w:rsidRPr="0091694F">
        <w:rPr>
          <w:sz w:val="21"/>
          <w:szCs w:val="21"/>
          <w:lang w:val="en-US"/>
        </w:rPr>
        <w:t>INTELLPACK</w:t>
      </w:r>
      <w:r w:rsidRPr="0091694F">
        <w:rPr>
          <w:sz w:val="21"/>
          <w:szCs w:val="21"/>
        </w:rPr>
        <w:t>» (Емельянов Евгений Валериевич)</w:t>
      </w:r>
    </w:p>
    <w:p w:rsidR="00EC13E2" w:rsidRPr="0091694F" w:rsidRDefault="0091694F" w:rsidP="0091694F">
      <w:pPr>
        <w:rPr>
          <w:sz w:val="21"/>
          <w:szCs w:val="21"/>
        </w:rPr>
      </w:pPr>
      <w:r w:rsidRPr="0091694F">
        <w:rPr>
          <w:sz w:val="21"/>
          <w:szCs w:val="21"/>
        </w:rPr>
        <w:t>РНН: 300210376499</w:t>
      </w:r>
    </w:p>
    <w:p w:rsidR="0091694F" w:rsidRPr="0091694F" w:rsidRDefault="0091694F" w:rsidP="0091694F">
      <w:pPr>
        <w:rPr>
          <w:sz w:val="21"/>
          <w:szCs w:val="21"/>
        </w:rPr>
      </w:pPr>
      <w:r w:rsidRPr="0091694F">
        <w:rPr>
          <w:sz w:val="21"/>
          <w:szCs w:val="21"/>
        </w:rPr>
        <w:t>ИИН: 810103350203</w:t>
      </w:r>
    </w:p>
    <w:p w:rsidR="0091694F" w:rsidRPr="0091694F" w:rsidRDefault="0091694F" w:rsidP="0091694F">
      <w:pPr>
        <w:rPr>
          <w:bCs/>
          <w:sz w:val="21"/>
          <w:szCs w:val="21"/>
        </w:rPr>
      </w:pPr>
      <w:r w:rsidRPr="0091694F">
        <w:rPr>
          <w:sz w:val="21"/>
          <w:szCs w:val="21"/>
        </w:rPr>
        <w:t xml:space="preserve">Юр. адрес: </w:t>
      </w:r>
      <w:r w:rsidRPr="0091694F">
        <w:rPr>
          <w:bCs/>
          <w:sz w:val="21"/>
          <w:szCs w:val="21"/>
        </w:rPr>
        <w:t>г. Алматы, ул. Байзакова, д. 298, кв. 106</w:t>
      </w:r>
    </w:p>
    <w:p w:rsidR="0091694F" w:rsidRPr="0091694F" w:rsidRDefault="0091694F" w:rsidP="0091694F">
      <w:pPr>
        <w:ind w:left="426" w:hanging="426"/>
        <w:rPr>
          <w:sz w:val="21"/>
          <w:szCs w:val="21"/>
        </w:rPr>
      </w:pPr>
      <w:r w:rsidRPr="0091694F">
        <w:rPr>
          <w:sz w:val="21"/>
          <w:szCs w:val="21"/>
        </w:rPr>
        <w:t xml:space="preserve">Р/с: </w:t>
      </w:r>
      <w:r w:rsidRPr="0091694F">
        <w:rPr>
          <w:sz w:val="21"/>
          <w:szCs w:val="21"/>
          <w:lang w:val="en-US"/>
        </w:rPr>
        <w:t>KZ</w:t>
      </w:r>
      <w:r w:rsidRPr="0091694F">
        <w:rPr>
          <w:sz w:val="21"/>
          <w:szCs w:val="21"/>
        </w:rPr>
        <w:t>728560000003074276 (тенге)</w:t>
      </w:r>
    </w:p>
    <w:p w:rsidR="0091694F" w:rsidRPr="0091694F" w:rsidRDefault="0091694F" w:rsidP="0091694F">
      <w:pPr>
        <w:ind w:left="426" w:hanging="426"/>
        <w:rPr>
          <w:sz w:val="21"/>
          <w:szCs w:val="21"/>
        </w:rPr>
      </w:pPr>
      <w:r w:rsidRPr="0091694F">
        <w:rPr>
          <w:sz w:val="21"/>
          <w:szCs w:val="21"/>
        </w:rPr>
        <w:t>В АО «Банк Центр Кредит»</w:t>
      </w:r>
    </w:p>
    <w:p w:rsidR="0091694F" w:rsidRPr="0091694F" w:rsidRDefault="0091694F" w:rsidP="0091694F">
      <w:pPr>
        <w:ind w:left="426" w:hanging="426"/>
        <w:rPr>
          <w:sz w:val="21"/>
          <w:szCs w:val="21"/>
        </w:rPr>
      </w:pPr>
      <w:r w:rsidRPr="0091694F">
        <w:rPr>
          <w:sz w:val="21"/>
          <w:szCs w:val="21"/>
        </w:rPr>
        <w:t>БИК KCJBKZKX</w:t>
      </w:r>
    </w:p>
    <w:p w:rsidR="00496BE2" w:rsidRDefault="00496BE2" w:rsidP="0091694F">
      <w:pPr>
        <w:rPr>
          <w:sz w:val="21"/>
          <w:szCs w:val="21"/>
        </w:rPr>
      </w:pPr>
    </w:p>
    <w:p w:rsidR="00496BE2" w:rsidRDefault="00496BE2" w:rsidP="0091694F">
      <w:pPr>
        <w:rPr>
          <w:sz w:val="21"/>
          <w:szCs w:val="21"/>
        </w:rPr>
      </w:pPr>
    </w:p>
    <w:p w:rsidR="00496BE2" w:rsidRDefault="00496BE2" w:rsidP="0091694F">
      <w:pPr>
        <w:rPr>
          <w:sz w:val="21"/>
          <w:szCs w:val="21"/>
        </w:rPr>
      </w:pPr>
      <w:r>
        <w:rPr>
          <w:sz w:val="21"/>
          <w:szCs w:val="21"/>
        </w:rPr>
        <w:t xml:space="preserve">                                                   </w:t>
      </w:r>
      <w:r w:rsidR="0091694F" w:rsidRPr="0091694F">
        <w:rPr>
          <w:sz w:val="21"/>
          <w:szCs w:val="21"/>
        </w:rPr>
        <w:t>(Емельянов Е.В.)</w:t>
      </w:r>
    </w:p>
    <w:p w:rsidR="00931245" w:rsidRDefault="00496BE2" w:rsidP="0091694F">
      <w:pPr>
        <w:rPr>
          <w:b/>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-2402</wp:posOffset>
                </wp:positionH>
                <wp:positionV relativeFrom="paragraph">
                  <wp:posOffset>4528</wp:posOffset>
                </wp:positionV>
                <wp:extent cx="163777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63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7EA10" id="Прямая соединительная линия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5pt" to="12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" strokecolor="#4472c4 [3204]" strokeweight=".5pt">
                <v:stroke joinstyle="miter"/>
              </v:line>
            </w:pict>
          </mc:Fallback>
        </mc:AlternateContent>
      </w:r>
    </w:p>
    <w:p w:rsidR="00EC13E2" w:rsidRPr="00496BE2" w:rsidRDefault="00EC13E2" w:rsidP="0091694F">
      <w:pPr>
        <w:rPr>
          <w:sz w:val="21"/>
          <w:szCs w:val="21"/>
        </w:rPr>
      </w:pPr>
      <w:r w:rsidRPr="0091694F">
        <w:rPr>
          <w:b/>
          <w:sz w:val="21"/>
          <w:szCs w:val="21"/>
        </w:rPr>
        <w:t>Покупатель</w:t>
      </w:r>
    </w:p>
    <w:p w:rsidR="0091694F" w:rsidRDefault="0091694F" w:rsidP="0091694F">
      <w:pPr>
        <w:rPr>
          <w:sz w:val="21"/>
          <w:szCs w:val="21"/>
        </w:rPr>
      </w:pPr>
    </w:p>
    <w:p w:rsidR="0091694F" w:rsidRPr="0091694F" w:rsidRDefault="00D729DD" w:rsidP="0091694F">
      <w:pPr>
        <w:ind w:left="426" w:hanging="426"/>
        <w:rPr>
          <w:sz w:val="21"/>
          <w:szCs w:val="21"/>
        </w:rPr>
      </w:pPr>
      <w:sdt>
        <w:sdtPr>
          <w:rPr>
            <w:sz w:val="21"/>
            <w:szCs w:val="21"/>
          </w:rPr>
          <w:id w:val="-356275812"/>
          <w:placeholder>
            <w:docPart w:val="DefaultPlaceholder_-1854013440"/>
          </w:placeholder>
          <w:showingPlcHdr/>
          <w:text/>
        </w:sdtPr>
        <w:sdtEndPr/>
        <w:sdtContent>
          <w:r w:rsidR="0091694F" w:rsidRPr="006D4BEC">
            <w:rPr>
              <w:rStyle w:val="af0"/>
            </w:rPr>
            <w:t>Место для ввода текста.</w:t>
          </w:r>
        </w:sdtContent>
      </w:sdt>
      <w:r w:rsidR="0091694F">
        <w:rPr>
          <w:sz w:val="21"/>
          <w:szCs w:val="21"/>
        </w:rPr>
        <w:t xml:space="preserve"> </w:t>
      </w:r>
    </w:p>
    <w:sdt>
      <w:sdtPr>
        <w:rPr>
          <w:sz w:val="21"/>
          <w:szCs w:val="21"/>
        </w:rPr>
        <w:id w:val="1000774119"/>
        <w:placeholder>
          <w:docPart w:val="DefaultPlaceholder_-1854013440"/>
        </w:placeholder>
        <w:showingPlcHdr/>
        <w:text/>
      </w:sdtPr>
      <w:sdtEndPr/>
      <w:sdtContent>
        <w:p w:rsidR="0091694F" w:rsidRPr="0091694F" w:rsidRDefault="00496BE2" w:rsidP="0091694F">
          <w:pPr>
            <w:rPr>
              <w:sz w:val="21"/>
              <w:szCs w:val="21"/>
            </w:rPr>
          </w:pPr>
          <w:r w:rsidRPr="006D4BEC">
            <w:rPr>
              <w:rStyle w:val="af0"/>
            </w:rPr>
            <w:t>Место для ввода текста.</w:t>
          </w:r>
        </w:p>
      </w:sdtContent>
    </w:sdt>
    <w:sdt>
      <w:sdtPr>
        <w:rPr>
          <w:sz w:val="21"/>
          <w:szCs w:val="21"/>
        </w:rPr>
        <w:id w:val="-1825653619"/>
        <w:placeholder>
          <w:docPart w:val="DefaultPlaceholder_-1854013440"/>
        </w:placeholder>
        <w:showingPlcHdr/>
        <w:text/>
      </w:sdtPr>
      <w:sdtEndPr/>
      <w:sdtContent>
        <w:p w:rsidR="0091694F" w:rsidRPr="0091694F" w:rsidRDefault="00496BE2" w:rsidP="0091694F">
          <w:pPr>
            <w:rPr>
              <w:sz w:val="21"/>
              <w:szCs w:val="21"/>
            </w:rPr>
          </w:pPr>
          <w:r w:rsidRPr="006D4BEC">
            <w:rPr>
              <w:rStyle w:val="af0"/>
            </w:rPr>
            <w:t>Место для ввода текста.</w:t>
          </w:r>
        </w:p>
      </w:sdtContent>
    </w:sdt>
    <w:sdt>
      <w:sdtPr>
        <w:rPr>
          <w:sz w:val="21"/>
          <w:szCs w:val="21"/>
        </w:rPr>
        <w:id w:val="-483009999"/>
        <w:placeholder>
          <w:docPart w:val="DefaultPlaceholder_-1854013440"/>
        </w:placeholder>
        <w:showingPlcHdr/>
        <w:text/>
      </w:sdtPr>
      <w:sdtEndPr/>
      <w:sdtContent>
        <w:p w:rsidR="0091694F" w:rsidRPr="0091694F" w:rsidRDefault="00496BE2" w:rsidP="0091694F">
          <w:pPr>
            <w:rPr>
              <w:sz w:val="21"/>
              <w:szCs w:val="21"/>
            </w:rPr>
          </w:pPr>
          <w:r w:rsidRPr="006D4BEC">
            <w:rPr>
              <w:rStyle w:val="af0"/>
            </w:rPr>
            <w:t>Место для ввода текста.</w:t>
          </w:r>
        </w:p>
      </w:sdtContent>
    </w:sdt>
    <w:sdt>
      <w:sdtPr>
        <w:rPr>
          <w:sz w:val="21"/>
          <w:szCs w:val="21"/>
        </w:rPr>
        <w:id w:val="-524400937"/>
        <w:placeholder>
          <w:docPart w:val="DefaultPlaceholder_-1854013440"/>
        </w:placeholder>
        <w:showingPlcHdr/>
        <w:text/>
      </w:sdtPr>
      <w:sdtEndPr/>
      <w:sdtContent>
        <w:p w:rsidR="0091694F" w:rsidRDefault="00496BE2" w:rsidP="0091694F">
          <w:pPr>
            <w:rPr>
              <w:sz w:val="21"/>
              <w:szCs w:val="21"/>
            </w:rPr>
          </w:pPr>
          <w:r w:rsidRPr="006D4BEC">
            <w:rPr>
              <w:rStyle w:val="af0"/>
            </w:rPr>
            <w:t>Место для ввода текста.</w:t>
          </w:r>
        </w:p>
      </w:sdtContent>
    </w:sdt>
    <w:sdt>
      <w:sdtPr>
        <w:rPr>
          <w:sz w:val="21"/>
          <w:szCs w:val="21"/>
        </w:rPr>
        <w:id w:val="-100495639"/>
        <w:placeholder>
          <w:docPart w:val="DefaultPlaceholder_-1854013440"/>
        </w:placeholder>
        <w:showingPlcHdr/>
        <w:text/>
      </w:sdtPr>
      <w:sdtEndPr/>
      <w:sdtContent>
        <w:p w:rsidR="0091694F" w:rsidRDefault="00496BE2" w:rsidP="0091694F">
          <w:pPr>
            <w:rPr>
              <w:sz w:val="21"/>
              <w:szCs w:val="21"/>
            </w:rPr>
          </w:pPr>
          <w:r w:rsidRPr="006D4BEC">
            <w:rPr>
              <w:rStyle w:val="af0"/>
            </w:rPr>
            <w:t>Место для ввода текста.</w:t>
          </w:r>
        </w:p>
      </w:sdtContent>
    </w:sdt>
    <w:sdt>
      <w:sdtPr>
        <w:rPr>
          <w:sz w:val="21"/>
          <w:szCs w:val="21"/>
        </w:rPr>
        <w:id w:val="-267394592"/>
        <w:placeholder>
          <w:docPart w:val="DefaultPlaceholder_-1854013440"/>
        </w:placeholder>
        <w:showingPlcHdr/>
        <w:text/>
      </w:sdtPr>
      <w:sdtEndPr/>
      <w:sdtContent>
        <w:p w:rsidR="0091694F" w:rsidRDefault="00496BE2" w:rsidP="0091694F">
          <w:pPr>
            <w:rPr>
              <w:sz w:val="21"/>
              <w:szCs w:val="21"/>
            </w:rPr>
          </w:pPr>
          <w:r w:rsidRPr="006D4BEC">
            <w:rPr>
              <w:rStyle w:val="af0"/>
            </w:rPr>
            <w:t>Место для ввода текста.</w:t>
          </w:r>
        </w:p>
      </w:sdtContent>
    </w:sdt>
    <w:p w:rsidR="00931245" w:rsidRDefault="00931245" w:rsidP="0091694F">
      <w:pPr>
        <w:rPr>
          <w:sz w:val="21"/>
          <w:szCs w:val="21"/>
        </w:rPr>
      </w:pPr>
    </w:p>
    <w:p w:rsidR="00496BE2" w:rsidRDefault="00496BE2" w:rsidP="0091694F">
      <w:pPr>
        <w:rPr>
          <w:sz w:val="21"/>
          <w:szCs w:val="21"/>
        </w:rPr>
      </w:pPr>
    </w:p>
    <w:p w:rsidR="00931245" w:rsidRPr="0091694F" w:rsidRDefault="00496BE2" w:rsidP="00EC13E2">
      <w:pPr>
        <w:rPr>
          <w:sz w:val="21"/>
          <w:szCs w:val="21"/>
        </w:rPr>
        <w:sectPr w:rsidR="00931245" w:rsidRPr="0091694F" w:rsidSect="00EC13E2">
          <w:type w:val="continuous"/>
          <w:pgSz w:w="11906" w:h="16838" w:code="9"/>
          <w:pgMar w:top="530" w:right="567" w:bottom="1134" w:left="993" w:header="709" w:footer="709" w:gutter="0"/>
          <w:cols w:num="2" w:space="708"/>
          <w:titlePg/>
          <w:docGrid w:linePitch="360"/>
        </w:sect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-29376</wp:posOffset>
                </wp:positionH>
                <wp:positionV relativeFrom="paragraph">
                  <wp:posOffset>157563</wp:posOffset>
                </wp:positionV>
                <wp:extent cx="1129086"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1290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FBAA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pt,12.4pt" to="86.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" strokecolor="#4472c4 [3204]" strokeweight=".5pt">
                <v:stroke joinstyle="miter"/>
              </v:line>
            </w:pict>
          </mc:Fallback>
        </mc:AlternateContent>
      </w:r>
      <w:r>
        <w:rPr>
          <w:sz w:val="21"/>
          <w:szCs w:val="21"/>
        </w:rPr>
        <w:t xml:space="preserve">                                 (</w:t>
      </w:r>
      <w:sdt>
        <w:sdtPr>
          <w:rPr>
            <w:sz w:val="21"/>
            <w:szCs w:val="21"/>
          </w:rPr>
          <w:id w:val="60144475"/>
          <w:placeholder>
            <w:docPart w:val="DefaultPlaceholder_-1854013440"/>
          </w:placeholder>
          <w:showingPlcHdr/>
          <w:text/>
        </w:sdtPr>
        <w:sdtEndPr/>
        <w:sdtContent>
          <w:r w:rsidRPr="006D4BEC">
            <w:rPr>
              <w:rStyle w:val="af0"/>
            </w:rPr>
            <w:t>Место для ввода текста.</w:t>
          </w:r>
        </w:sdtContent>
      </w:sdt>
      <w:r w:rsidR="00931245">
        <w:rPr>
          <w:sz w:val="21"/>
          <w:szCs w:val="21"/>
        </w:rPr>
        <w:t>)</w:t>
      </w:r>
    </w:p>
    <w:p w:rsidR="00931245" w:rsidRPr="00EC13E2" w:rsidRDefault="00931245" w:rsidP="00931245"/>
    <w:sectPr w:rsidR="00931245" w:rsidRPr="00EC13E2" w:rsidSect="00EC13E2">
      <w:type w:val="continuous"/>
      <w:pgSz w:w="11906" w:h="16838" w:code="9"/>
      <w:pgMar w:top="53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DD" w:rsidRDefault="00D729DD">
      <w:r>
        <w:separator/>
      </w:r>
    </w:p>
  </w:endnote>
  <w:endnote w:type="continuationSeparator" w:id="0">
    <w:p w:rsidR="00D729DD" w:rsidRDefault="00D7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E9" w:rsidRDefault="00D64BE9" w:rsidP="0093122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4BE9" w:rsidRDefault="00D64BE9" w:rsidP="00D34E2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E9" w:rsidRDefault="00D64BE9" w:rsidP="0093122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1010D">
      <w:rPr>
        <w:rStyle w:val="a8"/>
        <w:noProof/>
      </w:rPr>
      <w:t>3</w:t>
    </w:r>
    <w:r>
      <w:rPr>
        <w:rStyle w:val="a8"/>
      </w:rPr>
      <w:fldChar w:fldCharType="end"/>
    </w:r>
  </w:p>
  <w:p w:rsidR="00D64BE9" w:rsidRPr="008D1688" w:rsidRDefault="00D64BE9" w:rsidP="00A109FF">
    <w:pPr>
      <w:pStyle w:val="a7"/>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DD" w:rsidRDefault="00D729DD">
      <w:r>
        <w:separator/>
      </w:r>
    </w:p>
  </w:footnote>
  <w:footnote w:type="continuationSeparator" w:id="0">
    <w:p w:rsidR="00D729DD" w:rsidRDefault="00D7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E9" w:rsidRDefault="00D64BE9" w:rsidP="00F80D14">
    <w:pPr>
      <w:pStyle w:val="ad"/>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70"/>
    <w:multiLevelType w:val="multilevel"/>
    <w:tmpl w:val="8466A8B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3205C7"/>
    <w:multiLevelType w:val="multilevel"/>
    <w:tmpl w:val="920C4B56"/>
    <w:lvl w:ilvl="0">
      <w:start w:val="5"/>
      <w:numFmt w:val="decimal"/>
      <w:lvlText w:val="%1."/>
      <w:lvlJc w:val="left"/>
      <w:pPr>
        <w:ind w:left="360" w:hanging="360"/>
      </w:pPr>
      <w:rPr>
        <w:rFonts w:hint="default"/>
        <w:b w:val="0"/>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B53EF"/>
    <w:multiLevelType w:val="multilevel"/>
    <w:tmpl w:val="FFDEA6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D195D"/>
    <w:multiLevelType w:val="multilevel"/>
    <w:tmpl w:val="FB74578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04827"/>
    <w:multiLevelType w:val="multilevel"/>
    <w:tmpl w:val="3404D5D2"/>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6108E"/>
    <w:multiLevelType w:val="multilevel"/>
    <w:tmpl w:val="4F5285C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BC333BD"/>
    <w:multiLevelType w:val="multilevel"/>
    <w:tmpl w:val="764E13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2F51E4"/>
    <w:multiLevelType w:val="hybridMultilevel"/>
    <w:tmpl w:val="A776F33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B7EF0"/>
    <w:multiLevelType w:val="multilevel"/>
    <w:tmpl w:val="CC1A80A8"/>
    <w:lvl w:ilvl="0">
      <w:start w:val="2"/>
      <w:numFmt w:val="decimal"/>
      <w:lvlText w:val="%1."/>
      <w:lvlJc w:val="left"/>
      <w:pPr>
        <w:ind w:left="360" w:hanging="360"/>
      </w:pPr>
      <w:rPr>
        <w:rFonts w:hint="default"/>
        <w:b w:val="0"/>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1B5F10"/>
    <w:multiLevelType w:val="multilevel"/>
    <w:tmpl w:val="86B8AB2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29D5BD3"/>
    <w:multiLevelType w:val="multilevel"/>
    <w:tmpl w:val="FFDEA6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B0730"/>
    <w:multiLevelType w:val="multilevel"/>
    <w:tmpl w:val="8EB88AE2"/>
    <w:lvl w:ilvl="0">
      <w:start w:val="3"/>
      <w:numFmt w:val="decimal"/>
      <w:lvlText w:val="%1."/>
      <w:lvlJc w:val="left"/>
      <w:pPr>
        <w:ind w:left="1080"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8F60CD5"/>
    <w:multiLevelType w:val="singleLevel"/>
    <w:tmpl w:val="F370CFE0"/>
    <w:lvl w:ilvl="0">
      <w:start w:val="4"/>
      <w:numFmt w:val="bullet"/>
      <w:lvlText w:val="-"/>
      <w:lvlJc w:val="left"/>
      <w:pPr>
        <w:tabs>
          <w:tab w:val="num" w:pos="1080"/>
        </w:tabs>
        <w:ind w:left="1080" w:hanging="360"/>
      </w:pPr>
    </w:lvl>
  </w:abstractNum>
  <w:abstractNum w:abstractNumId="13" w15:restartNumberingAfterBreak="0">
    <w:nsid w:val="59DD4A34"/>
    <w:multiLevelType w:val="multilevel"/>
    <w:tmpl w:val="868C1678"/>
    <w:lvl w:ilvl="0">
      <w:start w:val="5"/>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FDE0185"/>
    <w:multiLevelType w:val="singleLevel"/>
    <w:tmpl w:val="5DB416BA"/>
    <w:lvl w:ilvl="0">
      <w:start w:val="1"/>
      <w:numFmt w:val="upperRoman"/>
      <w:pStyle w:val="2"/>
      <w:lvlText w:val="%1."/>
      <w:lvlJc w:val="left"/>
      <w:pPr>
        <w:tabs>
          <w:tab w:val="num" w:pos="720"/>
        </w:tabs>
        <w:ind w:left="720" w:hanging="720"/>
      </w:pPr>
    </w:lvl>
  </w:abstractNum>
  <w:abstractNum w:abstractNumId="15" w15:restartNumberingAfterBreak="0">
    <w:nsid w:val="669B1308"/>
    <w:multiLevelType w:val="multilevel"/>
    <w:tmpl w:val="0E66BA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A31299"/>
    <w:multiLevelType w:val="hybridMultilevel"/>
    <w:tmpl w:val="A05EB14A"/>
    <w:lvl w:ilvl="0" w:tplc="FF946D96">
      <w:start w:val="2"/>
      <w:numFmt w:val="bullet"/>
      <w:lvlText w:val="-"/>
      <w:lvlJc w:val="left"/>
      <w:pPr>
        <w:tabs>
          <w:tab w:val="num" w:pos="1572"/>
        </w:tabs>
        <w:ind w:left="1572" w:hanging="360"/>
      </w:pPr>
      <w:rPr>
        <w:rFonts w:ascii="Times New Roman" w:eastAsia="Times New Roman" w:hAnsi="Times New Roman" w:cs="Times New Roman" w:hint="default"/>
      </w:rPr>
    </w:lvl>
    <w:lvl w:ilvl="1" w:tplc="04190003">
      <w:start w:val="1"/>
      <w:numFmt w:val="decimal"/>
      <w:lvlText w:val="%2."/>
      <w:lvlJc w:val="left"/>
      <w:pPr>
        <w:tabs>
          <w:tab w:val="num" w:pos="2292"/>
        </w:tabs>
        <w:ind w:left="2292" w:hanging="360"/>
      </w:pPr>
    </w:lvl>
    <w:lvl w:ilvl="2" w:tplc="04190005">
      <w:start w:val="1"/>
      <w:numFmt w:val="decimal"/>
      <w:lvlText w:val="%3."/>
      <w:lvlJc w:val="left"/>
      <w:pPr>
        <w:tabs>
          <w:tab w:val="num" w:pos="3012"/>
        </w:tabs>
        <w:ind w:left="3012" w:hanging="360"/>
      </w:pPr>
    </w:lvl>
    <w:lvl w:ilvl="3" w:tplc="04190001">
      <w:start w:val="1"/>
      <w:numFmt w:val="decimal"/>
      <w:lvlText w:val="%4."/>
      <w:lvlJc w:val="left"/>
      <w:pPr>
        <w:tabs>
          <w:tab w:val="num" w:pos="3732"/>
        </w:tabs>
        <w:ind w:left="3732" w:hanging="360"/>
      </w:pPr>
    </w:lvl>
    <w:lvl w:ilvl="4" w:tplc="04190003">
      <w:start w:val="1"/>
      <w:numFmt w:val="decimal"/>
      <w:lvlText w:val="%5."/>
      <w:lvlJc w:val="left"/>
      <w:pPr>
        <w:tabs>
          <w:tab w:val="num" w:pos="4452"/>
        </w:tabs>
        <w:ind w:left="4452" w:hanging="360"/>
      </w:pPr>
    </w:lvl>
    <w:lvl w:ilvl="5" w:tplc="04190005">
      <w:start w:val="1"/>
      <w:numFmt w:val="decimal"/>
      <w:lvlText w:val="%6."/>
      <w:lvlJc w:val="left"/>
      <w:pPr>
        <w:tabs>
          <w:tab w:val="num" w:pos="5172"/>
        </w:tabs>
        <w:ind w:left="5172" w:hanging="360"/>
      </w:pPr>
    </w:lvl>
    <w:lvl w:ilvl="6" w:tplc="04190001">
      <w:start w:val="1"/>
      <w:numFmt w:val="decimal"/>
      <w:lvlText w:val="%7."/>
      <w:lvlJc w:val="left"/>
      <w:pPr>
        <w:tabs>
          <w:tab w:val="num" w:pos="5892"/>
        </w:tabs>
        <w:ind w:left="5892" w:hanging="360"/>
      </w:pPr>
    </w:lvl>
    <w:lvl w:ilvl="7" w:tplc="04190003">
      <w:start w:val="1"/>
      <w:numFmt w:val="decimal"/>
      <w:lvlText w:val="%8."/>
      <w:lvlJc w:val="left"/>
      <w:pPr>
        <w:tabs>
          <w:tab w:val="num" w:pos="6612"/>
        </w:tabs>
        <w:ind w:left="6612" w:hanging="360"/>
      </w:pPr>
    </w:lvl>
    <w:lvl w:ilvl="8" w:tplc="04190005">
      <w:start w:val="1"/>
      <w:numFmt w:val="decimal"/>
      <w:lvlText w:val="%9."/>
      <w:lvlJc w:val="left"/>
      <w:pPr>
        <w:tabs>
          <w:tab w:val="num" w:pos="7332"/>
        </w:tabs>
        <w:ind w:left="7332" w:hanging="360"/>
      </w:pPr>
    </w:lvl>
  </w:abstractNum>
  <w:abstractNum w:abstractNumId="17" w15:restartNumberingAfterBreak="0">
    <w:nsid w:val="7062417E"/>
    <w:multiLevelType w:val="multilevel"/>
    <w:tmpl w:val="0EAE8ABE"/>
    <w:lvl w:ilvl="0">
      <w:start w:val="5"/>
      <w:numFmt w:val="decimal"/>
      <w:lvlText w:val="%1."/>
      <w:lvlJc w:val="left"/>
      <w:pPr>
        <w:ind w:left="360" w:hanging="360"/>
      </w:pPr>
      <w:rPr>
        <w:rFonts w:hint="default"/>
        <w:b/>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8521D"/>
    <w:multiLevelType w:val="multilevel"/>
    <w:tmpl w:val="0E66BA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9C2306"/>
    <w:multiLevelType w:val="multilevel"/>
    <w:tmpl w:val="3FDC3EA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5028B"/>
    <w:multiLevelType w:val="multilevel"/>
    <w:tmpl w:val="4F5285C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924396F"/>
    <w:multiLevelType w:val="multilevel"/>
    <w:tmpl w:val="2668A5E2"/>
    <w:lvl w:ilvl="0">
      <w:start w:val="12"/>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318B7"/>
    <w:multiLevelType w:val="multilevel"/>
    <w:tmpl w:val="EB6ABEFA"/>
    <w:lvl w:ilvl="0">
      <w:start w:val="5"/>
      <w:numFmt w:val="decimal"/>
      <w:lvlText w:val="%1."/>
      <w:lvlJc w:val="left"/>
      <w:pPr>
        <w:ind w:left="360" w:hanging="360"/>
      </w:pPr>
      <w:rPr>
        <w:rFonts w:hint="default"/>
        <w:b/>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8"/>
  </w:num>
  <w:num w:numId="8">
    <w:abstractNumId w:val="16"/>
  </w:num>
  <w:num w:numId="9">
    <w:abstractNumId w:val="15"/>
  </w:num>
  <w:num w:numId="10">
    <w:abstractNumId w:val="6"/>
  </w:num>
  <w:num w:numId="11">
    <w:abstractNumId w:val="4"/>
  </w:num>
  <w:num w:numId="12">
    <w:abstractNumId w:val="13"/>
  </w:num>
  <w:num w:numId="13">
    <w:abstractNumId w:val="21"/>
  </w:num>
  <w:num w:numId="14">
    <w:abstractNumId w:val="2"/>
  </w:num>
  <w:num w:numId="15">
    <w:abstractNumId w:val="9"/>
  </w:num>
  <w:num w:numId="16">
    <w:abstractNumId w:val="11"/>
  </w:num>
  <w:num w:numId="17">
    <w:abstractNumId w:val="10"/>
  </w:num>
  <w:num w:numId="18">
    <w:abstractNumId w:val="8"/>
  </w:num>
  <w:num w:numId="19">
    <w:abstractNumId w:val="22"/>
  </w:num>
  <w:num w:numId="20">
    <w:abstractNumId w:val="1"/>
  </w:num>
  <w:num w:numId="21">
    <w:abstractNumId w:val="17"/>
  </w:num>
  <w:num w:numId="22">
    <w:abstractNumId w:val="3"/>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38GyO4ZYwFO7fUZOFEcCDhFMZ/bycqrS2DBvUe3IPLPyeGFh9yCkX2ryHL+gr4mBUW+7d8m5fzAnPjhzyiLhQ==" w:salt="ZAVF23Ed9A2Ap7TZKJqhi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C2"/>
    <w:rsid w:val="00022610"/>
    <w:rsid w:val="000351AA"/>
    <w:rsid w:val="00050D36"/>
    <w:rsid w:val="00056B15"/>
    <w:rsid w:val="00063FB0"/>
    <w:rsid w:val="00067332"/>
    <w:rsid w:val="00080D30"/>
    <w:rsid w:val="000928EB"/>
    <w:rsid w:val="000A7A4A"/>
    <w:rsid w:val="000C155C"/>
    <w:rsid w:val="000C7CBD"/>
    <w:rsid w:val="000D6EBD"/>
    <w:rsid w:val="000E2E1A"/>
    <w:rsid w:val="000F248E"/>
    <w:rsid w:val="00101A61"/>
    <w:rsid w:val="001047AF"/>
    <w:rsid w:val="0011151A"/>
    <w:rsid w:val="0011369B"/>
    <w:rsid w:val="001159E3"/>
    <w:rsid w:val="0012005A"/>
    <w:rsid w:val="00120DE2"/>
    <w:rsid w:val="0012319E"/>
    <w:rsid w:val="0012353A"/>
    <w:rsid w:val="001236D7"/>
    <w:rsid w:val="00130C13"/>
    <w:rsid w:val="00135652"/>
    <w:rsid w:val="0013747D"/>
    <w:rsid w:val="00142510"/>
    <w:rsid w:val="00144D28"/>
    <w:rsid w:val="00150321"/>
    <w:rsid w:val="00152CD7"/>
    <w:rsid w:val="00154DF5"/>
    <w:rsid w:val="00163BBC"/>
    <w:rsid w:val="00181B08"/>
    <w:rsid w:val="001856E3"/>
    <w:rsid w:val="00186311"/>
    <w:rsid w:val="00186C66"/>
    <w:rsid w:val="00191293"/>
    <w:rsid w:val="00191906"/>
    <w:rsid w:val="00192A98"/>
    <w:rsid w:val="00196CFD"/>
    <w:rsid w:val="001A0578"/>
    <w:rsid w:val="001C0144"/>
    <w:rsid w:val="001E3341"/>
    <w:rsid w:val="001E423F"/>
    <w:rsid w:val="001E5B41"/>
    <w:rsid w:val="001F175E"/>
    <w:rsid w:val="001F3576"/>
    <w:rsid w:val="001F35E6"/>
    <w:rsid w:val="00201AD1"/>
    <w:rsid w:val="002054BF"/>
    <w:rsid w:val="00206E88"/>
    <w:rsid w:val="0021137C"/>
    <w:rsid w:val="0021396D"/>
    <w:rsid w:val="00213FBF"/>
    <w:rsid w:val="00224071"/>
    <w:rsid w:val="00225ADB"/>
    <w:rsid w:val="00227135"/>
    <w:rsid w:val="00234A89"/>
    <w:rsid w:val="00234C63"/>
    <w:rsid w:val="002356B6"/>
    <w:rsid w:val="00237257"/>
    <w:rsid w:val="0024358F"/>
    <w:rsid w:val="00245C4D"/>
    <w:rsid w:val="0025225D"/>
    <w:rsid w:val="00252B39"/>
    <w:rsid w:val="0027186E"/>
    <w:rsid w:val="00273AA9"/>
    <w:rsid w:val="00275BC3"/>
    <w:rsid w:val="002808AB"/>
    <w:rsid w:val="00286186"/>
    <w:rsid w:val="00286F9C"/>
    <w:rsid w:val="002A1D7C"/>
    <w:rsid w:val="002B6482"/>
    <w:rsid w:val="002C3A89"/>
    <w:rsid w:val="002C4A70"/>
    <w:rsid w:val="002C523C"/>
    <w:rsid w:val="002D4E7F"/>
    <w:rsid w:val="002E4025"/>
    <w:rsid w:val="002F1937"/>
    <w:rsid w:val="002F3B38"/>
    <w:rsid w:val="00300F8B"/>
    <w:rsid w:val="00310B07"/>
    <w:rsid w:val="00322630"/>
    <w:rsid w:val="00327A3A"/>
    <w:rsid w:val="003352BA"/>
    <w:rsid w:val="003417F7"/>
    <w:rsid w:val="00344705"/>
    <w:rsid w:val="003451FA"/>
    <w:rsid w:val="003537A4"/>
    <w:rsid w:val="003651BE"/>
    <w:rsid w:val="00367C6C"/>
    <w:rsid w:val="003A1E24"/>
    <w:rsid w:val="003B1B04"/>
    <w:rsid w:val="003C0D16"/>
    <w:rsid w:val="003C5CEE"/>
    <w:rsid w:val="003D2D23"/>
    <w:rsid w:val="003F7237"/>
    <w:rsid w:val="00403591"/>
    <w:rsid w:val="00411F0E"/>
    <w:rsid w:val="0041238B"/>
    <w:rsid w:val="00414F02"/>
    <w:rsid w:val="00442459"/>
    <w:rsid w:val="00442A57"/>
    <w:rsid w:val="004517FB"/>
    <w:rsid w:val="004546EC"/>
    <w:rsid w:val="00462A8B"/>
    <w:rsid w:val="00463EA7"/>
    <w:rsid w:val="00464BD2"/>
    <w:rsid w:val="00470550"/>
    <w:rsid w:val="004719A0"/>
    <w:rsid w:val="00473450"/>
    <w:rsid w:val="00481BEE"/>
    <w:rsid w:val="004936C2"/>
    <w:rsid w:val="00494F60"/>
    <w:rsid w:val="00496BE2"/>
    <w:rsid w:val="00496D27"/>
    <w:rsid w:val="00497315"/>
    <w:rsid w:val="004A0BF5"/>
    <w:rsid w:val="004A4AF2"/>
    <w:rsid w:val="004B4926"/>
    <w:rsid w:val="004C100C"/>
    <w:rsid w:val="004C262F"/>
    <w:rsid w:val="004E1D85"/>
    <w:rsid w:val="004E3E1A"/>
    <w:rsid w:val="004E6E13"/>
    <w:rsid w:val="004E78AF"/>
    <w:rsid w:val="004F33C1"/>
    <w:rsid w:val="004F3EBE"/>
    <w:rsid w:val="00504CAA"/>
    <w:rsid w:val="00511F85"/>
    <w:rsid w:val="00526669"/>
    <w:rsid w:val="00536919"/>
    <w:rsid w:val="00546AC1"/>
    <w:rsid w:val="00550B01"/>
    <w:rsid w:val="0055184C"/>
    <w:rsid w:val="005651CD"/>
    <w:rsid w:val="00571529"/>
    <w:rsid w:val="005808EC"/>
    <w:rsid w:val="00584EB6"/>
    <w:rsid w:val="005854D5"/>
    <w:rsid w:val="00593593"/>
    <w:rsid w:val="005A116E"/>
    <w:rsid w:val="005B2FB0"/>
    <w:rsid w:val="005B6223"/>
    <w:rsid w:val="005B7ACC"/>
    <w:rsid w:val="005C71BF"/>
    <w:rsid w:val="005D5FA8"/>
    <w:rsid w:val="005D5FF1"/>
    <w:rsid w:val="005F541F"/>
    <w:rsid w:val="005F70DF"/>
    <w:rsid w:val="006113E7"/>
    <w:rsid w:val="00621F3C"/>
    <w:rsid w:val="00624458"/>
    <w:rsid w:val="00635570"/>
    <w:rsid w:val="0064047E"/>
    <w:rsid w:val="006510F7"/>
    <w:rsid w:val="00653D2B"/>
    <w:rsid w:val="00661008"/>
    <w:rsid w:val="0066659F"/>
    <w:rsid w:val="00671266"/>
    <w:rsid w:val="0067331F"/>
    <w:rsid w:val="00676823"/>
    <w:rsid w:val="00677AC4"/>
    <w:rsid w:val="00690570"/>
    <w:rsid w:val="00690DF1"/>
    <w:rsid w:val="00694A13"/>
    <w:rsid w:val="006A318D"/>
    <w:rsid w:val="006B716D"/>
    <w:rsid w:val="006C026B"/>
    <w:rsid w:val="006C02E7"/>
    <w:rsid w:val="006C0AB9"/>
    <w:rsid w:val="006C2E58"/>
    <w:rsid w:val="006C7067"/>
    <w:rsid w:val="006D20A0"/>
    <w:rsid w:val="006E2B0A"/>
    <w:rsid w:val="006E498A"/>
    <w:rsid w:val="006E5F82"/>
    <w:rsid w:val="006E6A8B"/>
    <w:rsid w:val="006F14BB"/>
    <w:rsid w:val="006F1825"/>
    <w:rsid w:val="006F7108"/>
    <w:rsid w:val="0071010D"/>
    <w:rsid w:val="00717074"/>
    <w:rsid w:val="007172C4"/>
    <w:rsid w:val="00730DA8"/>
    <w:rsid w:val="00731BF5"/>
    <w:rsid w:val="00737772"/>
    <w:rsid w:val="007456B4"/>
    <w:rsid w:val="0074633D"/>
    <w:rsid w:val="007474F9"/>
    <w:rsid w:val="0075027E"/>
    <w:rsid w:val="007644E5"/>
    <w:rsid w:val="0076619C"/>
    <w:rsid w:val="00770FA3"/>
    <w:rsid w:val="00776415"/>
    <w:rsid w:val="00781636"/>
    <w:rsid w:val="0079178F"/>
    <w:rsid w:val="007A0FF7"/>
    <w:rsid w:val="007A1C66"/>
    <w:rsid w:val="007A4773"/>
    <w:rsid w:val="007A4A7C"/>
    <w:rsid w:val="007B4901"/>
    <w:rsid w:val="007D48CC"/>
    <w:rsid w:val="007E2E8C"/>
    <w:rsid w:val="007F0302"/>
    <w:rsid w:val="007F6A07"/>
    <w:rsid w:val="0081628B"/>
    <w:rsid w:val="008244EA"/>
    <w:rsid w:val="00837F9C"/>
    <w:rsid w:val="0085444D"/>
    <w:rsid w:val="00862649"/>
    <w:rsid w:val="00863BD5"/>
    <w:rsid w:val="00863C8B"/>
    <w:rsid w:val="00867CB8"/>
    <w:rsid w:val="00884339"/>
    <w:rsid w:val="00885D80"/>
    <w:rsid w:val="008874AC"/>
    <w:rsid w:val="00890C99"/>
    <w:rsid w:val="008B0E50"/>
    <w:rsid w:val="008C4086"/>
    <w:rsid w:val="008D085D"/>
    <w:rsid w:val="008D1688"/>
    <w:rsid w:val="008E043F"/>
    <w:rsid w:val="008F0579"/>
    <w:rsid w:val="008F0D9F"/>
    <w:rsid w:val="008F5DE6"/>
    <w:rsid w:val="008F748A"/>
    <w:rsid w:val="008F7972"/>
    <w:rsid w:val="0090703D"/>
    <w:rsid w:val="00910928"/>
    <w:rsid w:val="00911738"/>
    <w:rsid w:val="00911CAF"/>
    <w:rsid w:val="009148F5"/>
    <w:rsid w:val="0091694F"/>
    <w:rsid w:val="00917F63"/>
    <w:rsid w:val="00924774"/>
    <w:rsid w:val="00930A17"/>
    <w:rsid w:val="00931224"/>
    <w:rsid w:val="00931245"/>
    <w:rsid w:val="0093389E"/>
    <w:rsid w:val="00937561"/>
    <w:rsid w:val="0094165F"/>
    <w:rsid w:val="009510A8"/>
    <w:rsid w:val="00954990"/>
    <w:rsid w:val="00960D12"/>
    <w:rsid w:val="0096124C"/>
    <w:rsid w:val="009630DE"/>
    <w:rsid w:val="009660C2"/>
    <w:rsid w:val="00966C29"/>
    <w:rsid w:val="009750F4"/>
    <w:rsid w:val="0097708A"/>
    <w:rsid w:val="00981DE2"/>
    <w:rsid w:val="0098333A"/>
    <w:rsid w:val="00995E3D"/>
    <w:rsid w:val="009A35BD"/>
    <w:rsid w:val="009A6294"/>
    <w:rsid w:val="009A6B92"/>
    <w:rsid w:val="009B1A4E"/>
    <w:rsid w:val="009B4779"/>
    <w:rsid w:val="009C019E"/>
    <w:rsid w:val="009C07A7"/>
    <w:rsid w:val="009C7599"/>
    <w:rsid w:val="009D35E3"/>
    <w:rsid w:val="009E036F"/>
    <w:rsid w:val="009E2B6F"/>
    <w:rsid w:val="009E7BB7"/>
    <w:rsid w:val="009F01DE"/>
    <w:rsid w:val="009F0701"/>
    <w:rsid w:val="009F0E8B"/>
    <w:rsid w:val="00A05D3A"/>
    <w:rsid w:val="00A07F90"/>
    <w:rsid w:val="00A109FF"/>
    <w:rsid w:val="00A111A9"/>
    <w:rsid w:val="00A1633D"/>
    <w:rsid w:val="00A1686D"/>
    <w:rsid w:val="00A20EAB"/>
    <w:rsid w:val="00A30C6F"/>
    <w:rsid w:val="00A350EE"/>
    <w:rsid w:val="00A40E8D"/>
    <w:rsid w:val="00A53619"/>
    <w:rsid w:val="00A538C5"/>
    <w:rsid w:val="00A62EA5"/>
    <w:rsid w:val="00A6520D"/>
    <w:rsid w:val="00A6552A"/>
    <w:rsid w:val="00A67489"/>
    <w:rsid w:val="00A72357"/>
    <w:rsid w:val="00A72845"/>
    <w:rsid w:val="00A75E92"/>
    <w:rsid w:val="00A77674"/>
    <w:rsid w:val="00A90360"/>
    <w:rsid w:val="00A959F0"/>
    <w:rsid w:val="00A95D9B"/>
    <w:rsid w:val="00AB4E0D"/>
    <w:rsid w:val="00AB64C8"/>
    <w:rsid w:val="00AC0581"/>
    <w:rsid w:val="00AC48D2"/>
    <w:rsid w:val="00AD79BB"/>
    <w:rsid w:val="00AE12E2"/>
    <w:rsid w:val="00AE541B"/>
    <w:rsid w:val="00AF0D06"/>
    <w:rsid w:val="00B04583"/>
    <w:rsid w:val="00B14B4C"/>
    <w:rsid w:val="00B17BD2"/>
    <w:rsid w:val="00B20EB6"/>
    <w:rsid w:val="00B35B9D"/>
    <w:rsid w:val="00B36A69"/>
    <w:rsid w:val="00B412C8"/>
    <w:rsid w:val="00B53816"/>
    <w:rsid w:val="00B541CA"/>
    <w:rsid w:val="00B57AE1"/>
    <w:rsid w:val="00B64013"/>
    <w:rsid w:val="00B64A09"/>
    <w:rsid w:val="00B65D0E"/>
    <w:rsid w:val="00B73D91"/>
    <w:rsid w:val="00B862C8"/>
    <w:rsid w:val="00B91294"/>
    <w:rsid w:val="00B95C81"/>
    <w:rsid w:val="00BA2C49"/>
    <w:rsid w:val="00BA7036"/>
    <w:rsid w:val="00BB1044"/>
    <w:rsid w:val="00BC6071"/>
    <w:rsid w:val="00BC6595"/>
    <w:rsid w:val="00BD3364"/>
    <w:rsid w:val="00BD5C01"/>
    <w:rsid w:val="00BF0B83"/>
    <w:rsid w:val="00BF40A7"/>
    <w:rsid w:val="00BF5DAF"/>
    <w:rsid w:val="00BF73F6"/>
    <w:rsid w:val="00C0594C"/>
    <w:rsid w:val="00C16B13"/>
    <w:rsid w:val="00C22C8E"/>
    <w:rsid w:val="00C235A5"/>
    <w:rsid w:val="00C30060"/>
    <w:rsid w:val="00C36E23"/>
    <w:rsid w:val="00C37A36"/>
    <w:rsid w:val="00C41B39"/>
    <w:rsid w:val="00C41BA1"/>
    <w:rsid w:val="00C42D16"/>
    <w:rsid w:val="00C45AAD"/>
    <w:rsid w:val="00C53215"/>
    <w:rsid w:val="00C657C7"/>
    <w:rsid w:val="00C708FA"/>
    <w:rsid w:val="00C94EA5"/>
    <w:rsid w:val="00C96998"/>
    <w:rsid w:val="00CB5247"/>
    <w:rsid w:val="00CC2690"/>
    <w:rsid w:val="00CC450E"/>
    <w:rsid w:val="00CD2334"/>
    <w:rsid w:val="00CD251B"/>
    <w:rsid w:val="00CD461C"/>
    <w:rsid w:val="00CE5934"/>
    <w:rsid w:val="00D01798"/>
    <w:rsid w:val="00D1025E"/>
    <w:rsid w:val="00D11270"/>
    <w:rsid w:val="00D24249"/>
    <w:rsid w:val="00D2710E"/>
    <w:rsid w:val="00D34E22"/>
    <w:rsid w:val="00D358FC"/>
    <w:rsid w:val="00D44251"/>
    <w:rsid w:val="00D44ECF"/>
    <w:rsid w:val="00D55CC9"/>
    <w:rsid w:val="00D56187"/>
    <w:rsid w:val="00D57548"/>
    <w:rsid w:val="00D601BE"/>
    <w:rsid w:val="00D617DC"/>
    <w:rsid w:val="00D63269"/>
    <w:rsid w:val="00D64BE9"/>
    <w:rsid w:val="00D70D7D"/>
    <w:rsid w:val="00D720CA"/>
    <w:rsid w:val="00D729DD"/>
    <w:rsid w:val="00D91922"/>
    <w:rsid w:val="00D971DF"/>
    <w:rsid w:val="00DA0053"/>
    <w:rsid w:val="00DA76B2"/>
    <w:rsid w:val="00DB059A"/>
    <w:rsid w:val="00DB294D"/>
    <w:rsid w:val="00DC2AF5"/>
    <w:rsid w:val="00DC5AFE"/>
    <w:rsid w:val="00DC6C03"/>
    <w:rsid w:val="00DD10BA"/>
    <w:rsid w:val="00DD667B"/>
    <w:rsid w:val="00DE0A78"/>
    <w:rsid w:val="00DE386D"/>
    <w:rsid w:val="00DE4696"/>
    <w:rsid w:val="00DE46BC"/>
    <w:rsid w:val="00DE558A"/>
    <w:rsid w:val="00DF0B2F"/>
    <w:rsid w:val="00DF318F"/>
    <w:rsid w:val="00E04D6A"/>
    <w:rsid w:val="00E04F21"/>
    <w:rsid w:val="00E07BCF"/>
    <w:rsid w:val="00E13043"/>
    <w:rsid w:val="00E202F5"/>
    <w:rsid w:val="00E27FE4"/>
    <w:rsid w:val="00E30CA5"/>
    <w:rsid w:val="00E343EE"/>
    <w:rsid w:val="00E35F74"/>
    <w:rsid w:val="00E4762B"/>
    <w:rsid w:val="00E54912"/>
    <w:rsid w:val="00E55A0F"/>
    <w:rsid w:val="00E57F86"/>
    <w:rsid w:val="00E71B42"/>
    <w:rsid w:val="00E71C48"/>
    <w:rsid w:val="00E748E7"/>
    <w:rsid w:val="00E80374"/>
    <w:rsid w:val="00E81FB8"/>
    <w:rsid w:val="00E835C5"/>
    <w:rsid w:val="00E83ED4"/>
    <w:rsid w:val="00E853A7"/>
    <w:rsid w:val="00E9298F"/>
    <w:rsid w:val="00E94065"/>
    <w:rsid w:val="00EA1296"/>
    <w:rsid w:val="00EA138C"/>
    <w:rsid w:val="00EA47FF"/>
    <w:rsid w:val="00EA49FD"/>
    <w:rsid w:val="00EB2855"/>
    <w:rsid w:val="00EB3312"/>
    <w:rsid w:val="00EB4A7E"/>
    <w:rsid w:val="00EC0BBB"/>
    <w:rsid w:val="00EC13E2"/>
    <w:rsid w:val="00EC7F1C"/>
    <w:rsid w:val="00ED296C"/>
    <w:rsid w:val="00ED3AA0"/>
    <w:rsid w:val="00EE5276"/>
    <w:rsid w:val="00EE7C28"/>
    <w:rsid w:val="00EF6554"/>
    <w:rsid w:val="00F11391"/>
    <w:rsid w:val="00F11722"/>
    <w:rsid w:val="00F135AB"/>
    <w:rsid w:val="00F24E2D"/>
    <w:rsid w:val="00F32562"/>
    <w:rsid w:val="00F400CA"/>
    <w:rsid w:val="00F52098"/>
    <w:rsid w:val="00F539FC"/>
    <w:rsid w:val="00F6684E"/>
    <w:rsid w:val="00F70360"/>
    <w:rsid w:val="00F72CD5"/>
    <w:rsid w:val="00F74816"/>
    <w:rsid w:val="00F771FE"/>
    <w:rsid w:val="00F80D14"/>
    <w:rsid w:val="00F86F91"/>
    <w:rsid w:val="00F91B0A"/>
    <w:rsid w:val="00FA182F"/>
    <w:rsid w:val="00FB203F"/>
    <w:rsid w:val="00FB421E"/>
    <w:rsid w:val="00FC322D"/>
    <w:rsid w:val="00FC5805"/>
    <w:rsid w:val="00FD45ED"/>
    <w:rsid w:val="00FD4B51"/>
    <w:rsid w:val="00FD5AA1"/>
    <w:rsid w:val="00FD7A3E"/>
    <w:rsid w:val="00FE4197"/>
    <w:rsid w:val="00FE46CC"/>
    <w:rsid w:val="00FE70E8"/>
    <w:rsid w:val="00FF288E"/>
    <w:rsid w:val="00FF5EC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F2546"/>
  <w15:chartTrackingRefBased/>
  <w15:docId w15:val="{3EA3F4AE-CA5B-4F23-BE9A-B329273C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60C2"/>
    <w:rPr>
      <w:sz w:val="24"/>
      <w:szCs w:val="24"/>
      <w:lang w:val="ru-RU" w:eastAsia="ru-RU"/>
    </w:rPr>
  </w:style>
  <w:style w:type="paragraph" w:styleId="2">
    <w:name w:val="heading 2"/>
    <w:basedOn w:val="a"/>
    <w:next w:val="a"/>
    <w:qFormat/>
    <w:rsid w:val="009660C2"/>
    <w:pPr>
      <w:keepNext/>
      <w:numPr>
        <w:numId w:val="1"/>
      </w:numPr>
      <w:ind w:right="-1050"/>
      <w:jc w:val="center"/>
      <w:outlineLvl w:val="1"/>
    </w:pPr>
    <w:rPr>
      <w:b/>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9660C2"/>
    <w:pPr>
      <w:ind w:right="-51"/>
      <w:jc w:val="center"/>
    </w:pPr>
    <w:rPr>
      <w:b/>
      <w:szCs w:val="20"/>
    </w:rPr>
  </w:style>
  <w:style w:type="paragraph" w:styleId="a4">
    <w:name w:val="Body Text"/>
    <w:basedOn w:val="a"/>
    <w:rsid w:val="009660C2"/>
    <w:pPr>
      <w:ind w:right="-1050"/>
      <w:jc w:val="both"/>
    </w:pPr>
    <w:rPr>
      <w:rFonts w:ascii="Arial" w:hAnsi="Arial"/>
      <w:sz w:val="22"/>
      <w:szCs w:val="20"/>
    </w:rPr>
  </w:style>
  <w:style w:type="paragraph" w:styleId="a5">
    <w:name w:val="Body Text Indent"/>
    <w:basedOn w:val="a"/>
    <w:rsid w:val="009660C2"/>
    <w:pPr>
      <w:ind w:right="-51" w:firstLine="720"/>
      <w:jc w:val="both"/>
    </w:pPr>
  </w:style>
  <w:style w:type="paragraph" w:styleId="3">
    <w:name w:val="Body Text 3"/>
    <w:basedOn w:val="a"/>
    <w:rsid w:val="009660C2"/>
    <w:pPr>
      <w:ind w:right="-51"/>
      <w:jc w:val="both"/>
    </w:pPr>
    <w:rPr>
      <w:szCs w:val="20"/>
    </w:rPr>
  </w:style>
  <w:style w:type="paragraph" w:styleId="20">
    <w:name w:val="Body Text Indent 2"/>
    <w:basedOn w:val="a"/>
    <w:rsid w:val="009660C2"/>
    <w:pPr>
      <w:ind w:right="-1050" w:firstLine="720"/>
      <w:jc w:val="both"/>
    </w:pPr>
    <w:rPr>
      <w:szCs w:val="20"/>
    </w:rPr>
  </w:style>
  <w:style w:type="paragraph" w:styleId="30">
    <w:name w:val="Body Text Indent 3"/>
    <w:basedOn w:val="a"/>
    <w:rsid w:val="009660C2"/>
    <w:pPr>
      <w:ind w:right="-1050" w:firstLine="720"/>
      <w:jc w:val="both"/>
    </w:pPr>
    <w:rPr>
      <w:sz w:val="19"/>
      <w:szCs w:val="20"/>
    </w:rPr>
  </w:style>
  <w:style w:type="paragraph" w:styleId="a6">
    <w:name w:val="Block Text"/>
    <w:basedOn w:val="a"/>
    <w:rsid w:val="009660C2"/>
    <w:pPr>
      <w:ind w:left="1418" w:right="-1050" w:firstLine="22"/>
      <w:jc w:val="both"/>
    </w:pPr>
    <w:rPr>
      <w:szCs w:val="20"/>
    </w:rPr>
  </w:style>
  <w:style w:type="paragraph" w:customStyle="1" w:styleId="1">
    <w:name w:val="заголовок 1"/>
    <w:basedOn w:val="a"/>
    <w:next w:val="a"/>
    <w:rsid w:val="009660C2"/>
    <w:pPr>
      <w:keepNext/>
      <w:ind w:right="-1050"/>
      <w:jc w:val="center"/>
    </w:pPr>
    <w:rPr>
      <w:rFonts w:ascii="Arial" w:hAnsi="Arial"/>
      <w:b/>
      <w:sz w:val="22"/>
      <w:szCs w:val="20"/>
    </w:rPr>
  </w:style>
  <w:style w:type="paragraph" w:customStyle="1" w:styleId="10">
    <w:name w:val="Обычный1"/>
    <w:rsid w:val="009660C2"/>
    <w:pPr>
      <w:snapToGrid w:val="0"/>
    </w:pPr>
    <w:rPr>
      <w:lang w:val="ru-RU" w:eastAsia="ru-RU"/>
    </w:rPr>
  </w:style>
  <w:style w:type="paragraph" w:customStyle="1" w:styleId="ConsPlusNormal">
    <w:name w:val="ConsPlusNormal"/>
    <w:rsid w:val="009660C2"/>
    <w:pPr>
      <w:widowControl w:val="0"/>
      <w:autoSpaceDE w:val="0"/>
      <w:autoSpaceDN w:val="0"/>
      <w:adjustRightInd w:val="0"/>
      <w:ind w:firstLine="720"/>
    </w:pPr>
    <w:rPr>
      <w:rFonts w:ascii="Arial" w:hAnsi="Arial" w:cs="Arial"/>
      <w:lang w:val="ru-RU" w:eastAsia="ru-RU"/>
    </w:rPr>
  </w:style>
  <w:style w:type="paragraph" w:styleId="a7">
    <w:name w:val="footer"/>
    <w:basedOn w:val="a"/>
    <w:rsid w:val="00D34E22"/>
    <w:pPr>
      <w:tabs>
        <w:tab w:val="center" w:pos="4677"/>
        <w:tab w:val="right" w:pos="9355"/>
      </w:tabs>
    </w:pPr>
  </w:style>
  <w:style w:type="character" w:styleId="a8">
    <w:name w:val="page number"/>
    <w:basedOn w:val="a0"/>
    <w:rsid w:val="00D34E22"/>
  </w:style>
  <w:style w:type="paragraph" w:styleId="a9">
    <w:name w:val="footnote text"/>
    <w:basedOn w:val="a"/>
    <w:link w:val="aa"/>
    <w:uiPriority w:val="99"/>
    <w:semiHidden/>
    <w:rsid w:val="001E3341"/>
    <w:rPr>
      <w:sz w:val="20"/>
      <w:szCs w:val="20"/>
    </w:rPr>
  </w:style>
  <w:style w:type="character" w:styleId="ab">
    <w:name w:val="footnote reference"/>
    <w:uiPriority w:val="99"/>
    <w:semiHidden/>
    <w:rsid w:val="001E3341"/>
    <w:rPr>
      <w:vertAlign w:val="superscript"/>
    </w:rPr>
  </w:style>
  <w:style w:type="paragraph" w:styleId="ac">
    <w:name w:val="Balloon Text"/>
    <w:basedOn w:val="a"/>
    <w:semiHidden/>
    <w:rsid w:val="00911738"/>
    <w:rPr>
      <w:rFonts w:ascii="Tahoma" w:hAnsi="Tahoma" w:cs="Tahoma"/>
      <w:sz w:val="16"/>
      <w:szCs w:val="16"/>
    </w:rPr>
  </w:style>
  <w:style w:type="paragraph" w:styleId="ad">
    <w:name w:val="header"/>
    <w:basedOn w:val="a"/>
    <w:link w:val="ae"/>
    <w:rsid w:val="00F80D14"/>
    <w:pPr>
      <w:tabs>
        <w:tab w:val="center" w:pos="4677"/>
        <w:tab w:val="right" w:pos="9355"/>
      </w:tabs>
    </w:pPr>
  </w:style>
  <w:style w:type="character" w:customStyle="1" w:styleId="ae">
    <w:name w:val="Верхний колонтитул Знак"/>
    <w:link w:val="ad"/>
    <w:rsid w:val="00F80D14"/>
    <w:rPr>
      <w:sz w:val="24"/>
      <w:szCs w:val="24"/>
    </w:rPr>
  </w:style>
  <w:style w:type="paragraph" w:customStyle="1" w:styleId="Text">
    <w:name w:val="Text"/>
    <w:basedOn w:val="a"/>
    <w:rsid w:val="00F72CD5"/>
    <w:pPr>
      <w:spacing w:after="240"/>
    </w:pPr>
    <w:rPr>
      <w:szCs w:val="20"/>
      <w:lang w:val="en-US" w:eastAsia="en-US"/>
    </w:rPr>
  </w:style>
  <w:style w:type="character" w:customStyle="1" w:styleId="aa">
    <w:name w:val="Текст сноски Знак"/>
    <w:link w:val="a9"/>
    <w:uiPriority w:val="99"/>
    <w:semiHidden/>
    <w:rsid w:val="001236D7"/>
  </w:style>
  <w:style w:type="paragraph" w:styleId="af">
    <w:name w:val="Normal (Web)"/>
    <w:basedOn w:val="a"/>
    <w:uiPriority w:val="99"/>
    <w:unhideWhenUsed/>
    <w:rsid w:val="00245C4D"/>
    <w:pPr>
      <w:spacing w:before="100" w:beforeAutospacing="1" w:after="100" w:afterAutospacing="1"/>
    </w:pPr>
  </w:style>
  <w:style w:type="character" w:styleId="af0">
    <w:name w:val="Placeholder Text"/>
    <w:basedOn w:val="a0"/>
    <w:uiPriority w:val="99"/>
    <w:semiHidden/>
    <w:rsid w:val="001047AF"/>
    <w:rPr>
      <w:color w:val="808080"/>
    </w:rPr>
  </w:style>
  <w:style w:type="paragraph" w:styleId="af1">
    <w:name w:val="List Paragraph"/>
    <w:basedOn w:val="a"/>
    <w:uiPriority w:val="34"/>
    <w:qFormat/>
    <w:rsid w:val="0071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1779A5E244B76A563B708BDE620FC"/>
        <w:category>
          <w:name w:val="Общие"/>
          <w:gallery w:val="placeholder"/>
        </w:category>
        <w:types>
          <w:type w:val="bbPlcHdr"/>
        </w:types>
        <w:behaviors>
          <w:behavior w:val="content"/>
        </w:behaviors>
        <w:guid w:val="{F1E60803-8F56-47D9-9CCB-B3CF8030EED6}"/>
      </w:docPartPr>
      <w:docPartBody>
        <w:p w:rsidR="00701C15" w:rsidRDefault="008A43D9" w:rsidP="008A43D9">
          <w:pPr>
            <w:pStyle w:val="84A1779A5E244B76A563B708BDE620FC"/>
          </w:pPr>
          <w:r w:rsidRPr="0044765A">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43D3F727-613A-410D-8DD3-F55F4A44AA4D}"/>
      </w:docPartPr>
      <w:docPartBody>
        <w:p w:rsidR="00701C15" w:rsidRDefault="008A43D9">
          <w:r w:rsidRPr="006D4BE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FD"/>
    <w:rsid w:val="00701C15"/>
    <w:rsid w:val="00812065"/>
    <w:rsid w:val="008A43D9"/>
    <w:rsid w:val="00AF79FD"/>
    <w:rsid w:val="00C96098"/>
    <w:rsid w:val="00E673E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43D9"/>
    <w:rPr>
      <w:color w:val="808080"/>
    </w:rPr>
  </w:style>
  <w:style w:type="paragraph" w:customStyle="1" w:styleId="84A1779A5E244B76A563B708BDE620FC">
    <w:name w:val="84A1779A5E244B76A563B708BDE620FC"/>
    <w:rsid w:val="008A43D9"/>
    <w:pPr>
      <w:spacing w:after="0" w:line="240" w:lineRule="auto"/>
    </w:pPr>
    <w:rPr>
      <w:rFonts w:ascii="Times New Roman" w:eastAsia="Times New Roman" w:hAnsi="Times New Roman" w:cs="Times New Roman"/>
      <w:sz w:val="24"/>
      <w:szCs w:val="24"/>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35A7-21D4-4D57-9E85-50F0609A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Slavneft</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subject/>
  <dc:creator>NikiforovPK</dc:creator>
  <cp:keywords/>
  <dc:description/>
  <cp:lastModifiedBy>Денис Натальчук</cp:lastModifiedBy>
  <cp:revision>9</cp:revision>
  <cp:lastPrinted>2017-05-19T04:25:00Z</cp:lastPrinted>
  <dcterms:created xsi:type="dcterms:W3CDTF">2019-05-29T11:28:00Z</dcterms:created>
  <dcterms:modified xsi:type="dcterms:W3CDTF">2019-05-29T12:24:00Z</dcterms:modified>
</cp:coreProperties>
</file>